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061B" w14:textId="3B5244F7" w:rsidR="00FA1371" w:rsidRDefault="0048469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>PORTARIA CRO/RS N.º 00</w:t>
      </w:r>
      <w:r w:rsidR="001B61AD">
        <w:rPr>
          <w:sz w:val="24"/>
          <w:szCs w:val="24"/>
        </w:rPr>
        <w:t>9</w:t>
      </w:r>
      <w:r w:rsidR="001C7518">
        <w:rPr>
          <w:sz w:val="24"/>
          <w:szCs w:val="24"/>
        </w:rPr>
        <w:t>/2026</w:t>
      </w:r>
    </w:p>
    <w:p w14:paraId="4ADFF2C1" w14:textId="77777777" w:rsidR="00FA1371" w:rsidRDefault="00FA1371" w:rsidP="00FA1371">
      <w:pPr>
        <w:rPr>
          <w:lang w:eastAsia="pt-BR"/>
        </w:rPr>
      </w:pPr>
    </w:p>
    <w:p w14:paraId="0C70B1C1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5A5FF235" w14:textId="77777777" w:rsidR="00FA1371" w:rsidRPr="00FA1371" w:rsidRDefault="00FA1371" w:rsidP="001C7518">
      <w:pPr>
        <w:pStyle w:val="Ttulo5"/>
        <w:ind w:left="1134" w:hanging="567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2DDBC4D4" w14:textId="77777777"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31AD03B" w14:textId="7009D281" w:rsidR="001C7518" w:rsidRDefault="00FA1371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48469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</w:t>
      </w:r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Conselheiro Suplente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1B61AD" w:rsidRPr="001B61AD">
        <w:rPr>
          <w:rFonts w:ascii="Times New Roman" w:hAnsi="Times New Roman" w:cs="Times New Roman"/>
          <w:color w:val="000000" w:themeColor="text1"/>
          <w:sz w:val="20"/>
          <w:szCs w:val="20"/>
        </w:rPr>
        <w:t>FRANCISCO DE ASSIS CARVALHO MEDELLA JUNIOR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1B61AD">
        <w:rPr>
          <w:rFonts w:ascii="Times New Roman" w:hAnsi="Times New Roman" w:cs="Times New Roman"/>
          <w:color w:val="000000" w:themeColor="text1"/>
          <w:sz w:val="20"/>
          <w:szCs w:val="20"/>
        </w:rPr>
        <w:t>22.285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para representar a Autarquia</w:t>
      </w:r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na colação de grau da Universidade </w:t>
      </w:r>
      <w:r w:rsidR="001B61A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Federal do Rio Grande do Sul - UFRGS</w:t>
      </w:r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que ocorrerá no dia </w:t>
      </w:r>
      <w:r w:rsidR="001C7518" w:rsidRPr="001C7518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1B61AD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1C7518" w:rsidRPr="001C75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janeiro de 2026, a partir das </w:t>
      </w:r>
      <w:r w:rsidR="001B61AD">
        <w:rPr>
          <w:rFonts w:ascii="Times New Roman" w:hAnsi="Times New Roman" w:cs="Times New Roman"/>
          <w:color w:val="000000" w:themeColor="text1"/>
          <w:sz w:val="20"/>
          <w:szCs w:val="20"/>
        </w:rPr>
        <w:t>18</w:t>
      </w:r>
      <w:r w:rsidR="001C7518" w:rsidRPr="001C75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horas</w:t>
      </w:r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1C7518" w:rsidRP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no </w:t>
      </w:r>
      <w:r w:rsidR="001B61A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Salão de Atos da UFRGS.</w:t>
      </w:r>
      <w:r w:rsidR="001C7518" w:rsidRP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</w:p>
    <w:p w14:paraId="16B351C2" w14:textId="77777777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BE1E9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Conselheiro</w:t>
      </w:r>
      <w:r w:rsidR="0025484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 da organização do evento a Portaria de designação para o ato. </w:t>
      </w:r>
    </w:p>
    <w:p w14:paraId="78544FA6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55807AC8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3CF31EA7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55EBB7E5" w14:textId="13023D8F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1B61AD">
        <w:rPr>
          <w:rFonts w:ascii="Times New Roman" w:hAnsi="Times New Roman" w:cs="Times New Roman"/>
          <w:color w:val="000000" w:themeColor="text1"/>
          <w:sz w:val="20"/>
          <w:szCs w:val="20"/>
        </w:rPr>
        <w:t>09</w:t>
      </w:r>
      <w:r w:rsidR="00BE1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janeiro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EFAB41E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56E1539A" wp14:editId="1D51251F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CBA45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68E29499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576B9FE1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 w:rsidR="001C7518"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018C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178F1EC4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6FDC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297A8C3D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121293"/>
    <w:rsid w:val="001B61AD"/>
    <w:rsid w:val="001C7518"/>
    <w:rsid w:val="0025484E"/>
    <w:rsid w:val="003C4639"/>
    <w:rsid w:val="0048469E"/>
    <w:rsid w:val="006333DE"/>
    <w:rsid w:val="008E699B"/>
    <w:rsid w:val="00B77DEC"/>
    <w:rsid w:val="00BE1E91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Bianca Carvalho Aguilar</cp:lastModifiedBy>
  <cp:revision>2</cp:revision>
  <cp:lastPrinted>2024-08-28T12:24:00Z</cp:lastPrinted>
  <dcterms:created xsi:type="dcterms:W3CDTF">2026-01-09T18:08:00Z</dcterms:created>
  <dcterms:modified xsi:type="dcterms:W3CDTF">2026-01-09T18:08:00Z</dcterms:modified>
</cp:coreProperties>
</file>