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CA7F4" w14:textId="6E958A46" w:rsidR="00ED7888" w:rsidRPr="0013299E" w:rsidRDefault="005A1A04" w:rsidP="0013299E">
      <w:pPr>
        <w:jc w:val="both"/>
        <w:rPr>
          <w:rFonts w:ascii="Arial" w:hAnsi="Arial" w:cs="Arial"/>
          <w:bCs/>
          <w:color w:val="000000"/>
          <w:sz w:val="22"/>
          <w:szCs w:val="22"/>
        </w:rPr>
      </w:pPr>
      <w:r>
        <w:rPr>
          <w:b/>
          <w:bCs/>
          <w:color w:val="000000"/>
          <w:sz w:val="24"/>
          <w:szCs w:val="24"/>
          <w:u w:val="single"/>
        </w:rPr>
        <w:t xml:space="preserve"> </w:t>
      </w:r>
      <w:r w:rsidR="00AB33D9">
        <w:rPr>
          <w:b/>
          <w:bCs/>
          <w:color w:val="000000"/>
          <w:sz w:val="24"/>
          <w:szCs w:val="24"/>
          <w:u w:val="single"/>
        </w:rPr>
        <w:t xml:space="preserve"> </w:t>
      </w:r>
    </w:p>
    <w:p w14:paraId="2B382AE2" w14:textId="232CC62B" w:rsidR="009B542C" w:rsidRPr="0013299E" w:rsidRDefault="0032101E" w:rsidP="0013299E">
      <w:pPr>
        <w:tabs>
          <w:tab w:val="left" w:pos="3630"/>
        </w:tabs>
        <w:spacing w:line="276" w:lineRule="auto"/>
        <w:ind w:left="5812" w:hanging="6379"/>
        <w:jc w:val="center"/>
        <w:rPr>
          <w:rFonts w:ascii="Arial" w:hAnsi="Arial" w:cs="Arial"/>
          <w:b/>
          <w:bCs/>
          <w:sz w:val="22"/>
          <w:szCs w:val="22"/>
        </w:rPr>
      </w:pPr>
      <w:r>
        <w:rPr>
          <w:rFonts w:ascii="Arial" w:hAnsi="Arial" w:cs="Arial"/>
          <w:b/>
          <w:bCs/>
          <w:sz w:val="22"/>
          <w:szCs w:val="22"/>
        </w:rPr>
        <w:t>PORTARIA</w:t>
      </w:r>
      <w:r w:rsidR="00FA0925">
        <w:rPr>
          <w:rFonts w:ascii="Arial" w:hAnsi="Arial" w:cs="Arial"/>
          <w:b/>
          <w:bCs/>
          <w:sz w:val="22"/>
          <w:szCs w:val="22"/>
        </w:rPr>
        <w:t xml:space="preserve"> CRO/RS Nº 159</w:t>
      </w:r>
      <w:r w:rsidR="009B542C" w:rsidRPr="0013299E">
        <w:rPr>
          <w:rFonts w:ascii="Arial" w:hAnsi="Arial" w:cs="Arial"/>
          <w:b/>
          <w:bCs/>
          <w:sz w:val="22"/>
          <w:szCs w:val="22"/>
        </w:rPr>
        <w:t>/2026</w:t>
      </w:r>
    </w:p>
    <w:p w14:paraId="3F17CD35" w14:textId="77777777" w:rsidR="009B542C" w:rsidRDefault="009B542C" w:rsidP="0013299E">
      <w:pPr>
        <w:tabs>
          <w:tab w:val="left" w:pos="3630"/>
        </w:tabs>
        <w:spacing w:line="276" w:lineRule="auto"/>
        <w:ind w:left="5812" w:hanging="6379"/>
        <w:rPr>
          <w:rFonts w:ascii="Arial" w:hAnsi="Arial" w:cs="Arial"/>
          <w:b/>
          <w:bCs/>
        </w:rPr>
      </w:pPr>
    </w:p>
    <w:p w14:paraId="2C1AA866" w14:textId="77777777" w:rsidR="0013299E" w:rsidRPr="009B542C" w:rsidRDefault="0013299E" w:rsidP="0013299E">
      <w:pPr>
        <w:tabs>
          <w:tab w:val="left" w:pos="3630"/>
        </w:tabs>
        <w:spacing w:line="276" w:lineRule="auto"/>
        <w:ind w:left="5812" w:hanging="6379"/>
        <w:rPr>
          <w:rFonts w:ascii="Arial" w:hAnsi="Arial" w:cs="Arial"/>
          <w:b/>
          <w:bCs/>
        </w:rPr>
      </w:pPr>
    </w:p>
    <w:p w14:paraId="3A2B3E28" w14:textId="77777777" w:rsidR="009B542C" w:rsidRPr="0013299E" w:rsidRDefault="009B542C" w:rsidP="0013299E">
      <w:pPr>
        <w:tabs>
          <w:tab w:val="left" w:pos="3630"/>
        </w:tabs>
        <w:spacing w:line="276" w:lineRule="auto"/>
        <w:ind w:left="5812" w:hanging="2835"/>
        <w:jc w:val="both"/>
        <w:rPr>
          <w:rFonts w:ascii="Arial" w:hAnsi="Arial" w:cs="Arial"/>
          <w:b/>
          <w:bCs/>
          <w:sz w:val="22"/>
          <w:szCs w:val="22"/>
        </w:rPr>
      </w:pPr>
      <w:r w:rsidRPr="0013299E">
        <w:rPr>
          <w:rFonts w:ascii="Arial" w:hAnsi="Arial" w:cs="Arial"/>
          <w:b/>
          <w:bCs/>
          <w:sz w:val="22"/>
          <w:szCs w:val="22"/>
        </w:rPr>
        <w:t>No uso das atribuições inerentes ao cargo, nomeia o (a)</w:t>
      </w:r>
    </w:p>
    <w:p w14:paraId="33181662" w14:textId="3A06F950" w:rsidR="009B542C" w:rsidRPr="0013299E" w:rsidRDefault="00FA0925" w:rsidP="0032101E">
      <w:pPr>
        <w:tabs>
          <w:tab w:val="left" w:pos="2977"/>
          <w:tab w:val="left" w:pos="3119"/>
        </w:tabs>
        <w:spacing w:line="276" w:lineRule="auto"/>
        <w:ind w:left="2977"/>
        <w:jc w:val="both"/>
        <w:rPr>
          <w:rFonts w:ascii="Arial" w:hAnsi="Arial" w:cs="Arial"/>
          <w:b/>
          <w:bCs/>
          <w:sz w:val="22"/>
          <w:szCs w:val="22"/>
        </w:rPr>
      </w:pPr>
      <w:r w:rsidRPr="00FA0925">
        <w:rPr>
          <w:rFonts w:ascii="Arial" w:hAnsi="Arial" w:cs="Arial"/>
          <w:b/>
          <w:sz w:val="22"/>
          <w:szCs w:val="22"/>
        </w:rPr>
        <w:t>EMPREGADO ANDRÉ MACIEL LINS PASTL PARA O CARGO COMISSIONADO DE PROCURADOR JURÍDICO REGIONAL</w:t>
      </w:r>
      <w:r>
        <w:t xml:space="preserve"> </w:t>
      </w:r>
      <w:r w:rsidR="009B542C" w:rsidRPr="0013299E">
        <w:rPr>
          <w:rFonts w:ascii="Arial" w:hAnsi="Arial" w:cs="Arial"/>
          <w:b/>
          <w:bCs/>
          <w:sz w:val="22"/>
          <w:szCs w:val="22"/>
        </w:rPr>
        <w:t>e dá as demais providências.</w:t>
      </w:r>
    </w:p>
    <w:p w14:paraId="13BC4C8B" w14:textId="77777777" w:rsidR="009B542C" w:rsidRDefault="009B542C" w:rsidP="0013299E">
      <w:pPr>
        <w:tabs>
          <w:tab w:val="left" w:pos="1134"/>
          <w:tab w:val="left" w:pos="3630"/>
        </w:tabs>
        <w:spacing w:line="276" w:lineRule="auto"/>
        <w:rPr>
          <w:rFonts w:ascii="Arial" w:hAnsi="Arial" w:cs="Arial"/>
          <w:b/>
          <w:bCs/>
        </w:rPr>
      </w:pPr>
    </w:p>
    <w:p w14:paraId="15BB1684" w14:textId="77777777" w:rsidR="0013299E" w:rsidRDefault="0013299E" w:rsidP="0013299E">
      <w:pPr>
        <w:tabs>
          <w:tab w:val="left" w:pos="1134"/>
          <w:tab w:val="left" w:pos="3630"/>
        </w:tabs>
        <w:spacing w:line="276" w:lineRule="auto"/>
        <w:rPr>
          <w:rFonts w:ascii="Arial" w:hAnsi="Arial" w:cs="Arial"/>
          <w:b/>
          <w:bCs/>
        </w:rPr>
      </w:pPr>
    </w:p>
    <w:p w14:paraId="455B880A" w14:textId="50FB87FB" w:rsidR="0013299E" w:rsidRDefault="00FA0925" w:rsidP="00FA0925">
      <w:pPr>
        <w:tabs>
          <w:tab w:val="left" w:pos="3630"/>
        </w:tabs>
        <w:spacing w:line="276" w:lineRule="auto"/>
        <w:ind w:left="-1134" w:firstLine="2268"/>
        <w:jc w:val="both"/>
        <w:rPr>
          <w:rFonts w:ascii="Arial" w:hAnsi="Arial" w:cs="Arial"/>
          <w:sz w:val="22"/>
          <w:szCs w:val="22"/>
        </w:rPr>
      </w:pPr>
      <w:r w:rsidRPr="00FA0925">
        <w:rPr>
          <w:rFonts w:ascii="Arial" w:hAnsi="Arial" w:cs="Arial"/>
          <w:sz w:val="22"/>
          <w:szCs w:val="22"/>
        </w:rPr>
        <w:t>O Conselho Regional de Odontologia do Rio Grande do Sul, através da sua Presidente, no uso de suas atribuições conferidas pelo art. 67, inciso XVIII do Regimento Interno, aprovado pela Resolução CRO/RS-02/2022, de 26 de janeiro de 2022, e homologado pela Decisão CFO-04, de 10 de fevereiro de 2022, e observado o Plano de Cargos e Salários do CRO/RS instituído pela Resolução CRO/RS 01/2026.</w:t>
      </w:r>
    </w:p>
    <w:p w14:paraId="29F11C37" w14:textId="77777777" w:rsidR="00FA0925" w:rsidRPr="00FA0925" w:rsidRDefault="00FA0925" w:rsidP="00FA0925">
      <w:pPr>
        <w:tabs>
          <w:tab w:val="left" w:pos="3630"/>
        </w:tabs>
        <w:spacing w:line="276" w:lineRule="auto"/>
        <w:ind w:left="-1134" w:firstLine="2268"/>
        <w:jc w:val="both"/>
        <w:rPr>
          <w:rFonts w:ascii="Arial" w:hAnsi="Arial" w:cs="Arial"/>
          <w:bCs/>
          <w:sz w:val="22"/>
          <w:szCs w:val="22"/>
        </w:rPr>
      </w:pPr>
    </w:p>
    <w:p w14:paraId="637EC96A" w14:textId="10CEA4DB" w:rsidR="0013299E" w:rsidRDefault="009B542C" w:rsidP="00AC2FB2">
      <w:pPr>
        <w:tabs>
          <w:tab w:val="left" w:pos="3630"/>
        </w:tabs>
        <w:spacing w:line="276" w:lineRule="auto"/>
        <w:ind w:left="-1134" w:firstLine="2268"/>
        <w:jc w:val="both"/>
        <w:rPr>
          <w:rFonts w:ascii="Arial" w:hAnsi="Arial" w:cs="Arial"/>
          <w:bCs/>
          <w:sz w:val="22"/>
          <w:szCs w:val="22"/>
        </w:rPr>
      </w:pPr>
      <w:r w:rsidRPr="002F3F8B">
        <w:rPr>
          <w:rFonts w:ascii="Arial" w:hAnsi="Arial" w:cs="Arial"/>
          <w:b/>
          <w:bCs/>
          <w:sz w:val="22"/>
          <w:szCs w:val="22"/>
        </w:rPr>
        <w:t xml:space="preserve">CONSIDERANDO </w:t>
      </w:r>
      <w:r w:rsidR="00FA0925" w:rsidRPr="00FA0925">
        <w:rPr>
          <w:rFonts w:ascii="Arial" w:hAnsi="Arial" w:cs="Arial"/>
          <w:sz w:val="22"/>
          <w:szCs w:val="22"/>
        </w:rPr>
        <w:t>o teor do Art. 37, inciso II, da Constituição Federal;</w:t>
      </w:r>
    </w:p>
    <w:p w14:paraId="5307FD2E" w14:textId="77777777" w:rsidR="0013299E" w:rsidRPr="0013299E" w:rsidRDefault="0013299E" w:rsidP="0013299E">
      <w:pPr>
        <w:tabs>
          <w:tab w:val="left" w:pos="3630"/>
        </w:tabs>
        <w:spacing w:line="276" w:lineRule="auto"/>
        <w:ind w:left="-1418" w:firstLine="2552"/>
        <w:jc w:val="both"/>
        <w:rPr>
          <w:rFonts w:ascii="Arial" w:hAnsi="Arial" w:cs="Arial"/>
          <w:bCs/>
          <w:sz w:val="22"/>
          <w:szCs w:val="22"/>
        </w:rPr>
      </w:pPr>
    </w:p>
    <w:p w14:paraId="7DB92AEF" w14:textId="19EC72E1" w:rsidR="002F3F8B" w:rsidRDefault="009B542C" w:rsidP="00AC2FB2">
      <w:pPr>
        <w:tabs>
          <w:tab w:val="left" w:pos="3630"/>
        </w:tabs>
        <w:spacing w:line="276" w:lineRule="auto"/>
        <w:ind w:left="-1134" w:firstLine="2268"/>
        <w:jc w:val="both"/>
        <w:rPr>
          <w:rFonts w:ascii="Arial" w:hAnsi="Arial" w:cs="Arial"/>
          <w:bCs/>
          <w:sz w:val="22"/>
          <w:szCs w:val="22"/>
        </w:rPr>
      </w:pPr>
      <w:r w:rsidRPr="002F3F8B">
        <w:rPr>
          <w:rFonts w:ascii="Arial" w:hAnsi="Arial" w:cs="Arial"/>
          <w:b/>
          <w:bCs/>
          <w:sz w:val="22"/>
          <w:szCs w:val="22"/>
        </w:rPr>
        <w:t>CONSIDERANDO</w:t>
      </w:r>
      <w:r w:rsidRPr="002F3F8B">
        <w:rPr>
          <w:rFonts w:ascii="Arial" w:hAnsi="Arial" w:cs="Arial"/>
          <w:bCs/>
          <w:sz w:val="22"/>
          <w:szCs w:val="22"/>
        </w:rPr>
        <w:t xml:space="preserve"> </w:t>
      </w:r>
      <w:r w:rsidR="00FA0925" w:rsidRPr="00FA0925">
        <w:rPr>
          <w:rFonts w:ascii="Arial" w:hAnsi="Arial" w:cs="Arial"/>
          <w:sz w:val="22"/>
          <w:szCs w:val="22"/>
        </w:rPr>
        <w:t>que os cargos em comissão são de livre nomeação e exoneração;</w:t>
      </w:r>
    </w:p>
    <w:p w14:paraId="1201C2EC" w14:textId="77777777" w:rsidR="0013299E" w:rsidRPr="002F3F8B" w:rsidRDefault="0013299E" w:rsidP="00FA0925">
      <w:pPr>
        <w:tabs>
          <w:tab w:val="left" w:pos="3630"/>
        </w:tabs>
        <w:spacing w:line="276" w:lineRule="auto"/>
        <w:jc w:val="both"/>
        <w:rPr>
          <w:rFonts w:ascii="Arial" w:hAnsi="Arial" w:cs="Arial"/>
          <w:bCs/>
          <w:sz w:val="22"/>
          <w:szCs w:val="22"/>
        </w:rPr>
      </w:pPr>
    </w:p>
    <w:p w14:paraId="689FA249" w14:textId="17615B1F" w:rsidR="0013299E" w:rsidRDefault="009B542C" w:rsidP="0013299E">
      <w:pPr>
        <w:tabs>
          <w:tab w:val="left" w:pos="3630"/>
        </w:tabs>
        <w:spacing w:line="276" w:lineRule="auto"/>
        <w:ind w:hanging="851"/>
        <w:jc w:val="both"/>
        <w:rPr>
          <w:rFonts w:ascii="Arial" w:hAnsi="Arial" w:cs="Arial"/>
          <w:b/>
          <w:bCs/>
        </w:rPr>
      </w:pPr>
      <w:r w:rsidRPr="009B542C">
        <w:rPr>
          <w:rFonts w:ascii="Arial" w:hAnsi="Arial" w:cs="Arial"/>
          <w:b/>
          <w:bCs/>
        </w:rPr>
        <w:t>RESOLVE:</w:t>
      </w:r>
      <w:r w:rsidR="007E4C66">
        <w:rPr>
          <w:rFonts w:ascii="Arial" w:hAnsi="Arial" w:cs="Arial"/>
          <w:b/>
          <w:bCs/>
        </w:rPr>
        <w:t xml:space="preserve"> </w:t>
      </w:r>
    </w:p>
    <w:p w14:paraId="0CF16079" w14:textId="77777777" w:rsidR="0013299E" w:rsidRPr="0013299E" w:rsidRDefault="0013299E" w:rsidP="0013299E">
      <w:pPr>
        <w:tabs>
          <w:tab w:val="left" w:pos="3630"/>
        </w:tabs>
        <w:spacing w:line="276" w:lineRule="auto"/>
        <w:ind w:hanging="851"/>
        <w:jc w:val="both"/>
        <w:rPr>
          <w:rFonts w:ascii="Arial" w:hAnsi="Arial" w:cs="Arial"/>
          <w:b/>
          <w:bCs/>
        </w:rPr>
      </w:pPr>
    </w:p>
    <w:p w14:paraId="1CC380B2" w14:textId="6B78130F" w:rsidR="0032101E" w:rsidRPr="0032101E" w:rsidRDefault="00283508" w:rsidP="0032101E">
      <w:pPr>
        <w:tabs>
          <w:tab w:val="left" w:pos="8788"/>
        </w:tabs>
        <w:spacing w:line="276" w:lineRule="auto"/>
        <w:ind w:left="-851" w:firstLine="1985"/>
        <w:jc w:val="both"/>
        <w:rPr>
          <w:rFonts w:ascii="Arial" w:hAnsi="Arial" w:cs="Arial"/>
          <w:b/>
          <w:bCs/>
          <w:sz w:val="22"/>
          <w:szCs w:val="22"/>
        </w:rPr>
      </w:pPr>
      <w:r>
        <w:rPr>
          <w:rFonts w:ascii="Arial" w:hAnsi="Arial" w:cs="Arial"/>
          <w:b/>
          <w:bCs/>
          <w:sz w:val="22"/>
          <w:szCs w:val="22"/>
        </w:rPr>
        <w:t xml:space="preserve">Art. 1°- </w:t>
      </w:r>
      <w:r w:rsidR="00FA0925" w:rsidRPr="00FA0925">
        <w:rPr>
          <w:rFonts w:ascii="Arial" w:hAnsi="Arial" w:cs="Arial"/>
          <w:sz w:val="22"/>
          <w:szCs w:val="22"/>
        </w:rPr>
        <w:t xml:space="preserve">Nomear o empregado </w:t>
      </w:r>
      <w:r w:rsidR="00FA0925" w:rsidRPr="00FA0925">
        <w:rPr>
          <w:rStyle w:val="Forte"/>
          <w:rFonts w:ascii="Arial" w:hAnsi="Arial" w:cs="Arial"/>
          <w:sz w:val="22"/>
          <w:szCs w:val="22"/>
        </w:rPr>
        <w:t xml:space="preserve">André Maciel Lins </w:t>
      </w:r>
      <w:proofErr w:type="spellStart"/>
      <w:r w:rsidR="00FA0925" w:rsidRPr="00FA0925">
        <w:rPr>
          <w:rStyle w:val="Forte"/>
          <w:rFonts w:ascii="Arial" w:hAnsi="Arial" w:cs="Arial"/>
          <w:sz w:val="22"/>
          <w:szCs w:val="22"/>
        </w:rPr>
        <w:t>Pastl</w:t>
      </w:r>
      <w:proofErr w:type="spellEnd"/>
      <w:r w:rsidR="00FA0925" w:rsidRPr="00FA0925">
        <w:rPr>
          <w:rFonts w:ascii="Arial" w:hAnsi="Arial" w:cs="Arial"/>
          <w:sz w:val="22"/>
          <w:szCs w:val="22"/>
        </w:rPr>
        <w:t xml:space="preserve">, para desempenhar as atribuições do cargo em comissão de </w:t>
      </w:r>
      <w:r w:rsidR="00FA0925" w:rsidRPr="00FA0925">
        <w:rPr>
          <w:rStyle w:val="Forte"/>
          <w:rFonts w:ascii="Arial" w:hAnsi="Arial" w:cs="Arial"/>
          <w:sz w:val="22"/>
          <w:szCs w:val="22"/>
        </w:rPr>
        <w:t>Procurador Jurídico Regional</w:t>
      </w:r>
      <w:r w:rsidR="00FA0925" w:rsidRPr="00FA0925">
        <w:rPr>
          <w:rFonts w:ascii="Arial" w:hAnsi="Arial" w:cs="Arial"/>
          <w:sz w:val="22"/>
          <w:szCs w:val="22"/>
        </w:rPr>
        <w:t xml:space="preserve">, enquadrado no </w:t>
      </w:r>
      <w:r w:rsidR="00FA0925" w:rsidRPr="00FA0925">
        <w:rPr>
          <w:rStyle w:val="Forte"/>
          <w:rFonts w:ascii="Arial" w:hAnsi="Arial" w:cs="Arial"/>
          <w:sz w:val="22"/>
          <w:szCs w:val="22"/>
        </w:rPr>
        <w:t>nível 8</w:t>
      </w:r>
      <w:r w:rsidR="00FA0925" w:rsidRPr="00FA0925">
        <w:rPr>
          <w:rFonts w:ascii="Arial" w:hAnsi="Arial" w:cs="Arial"/>
          <w:sz w:val="22"/>
          <w:szCs w:val="22"/>
        </w:rPr>
        <w:t>, conforme disposição do artigo 11, do Plano de Cargos e Salários (Resolução CRO/RS 01/26). O nível de enquadramento baseia-se em avaliação da experiência e expertise na área, balizada no tempo de formação, no tempo de prestação de serviços jurídicos notadamente em advocacia, com lastro nas certidões dos Tribunais apresentadas e da Ordem dos Advogados do Brasil, currículo lattes e certificados de especializações e afins.</w:t>
      </w:r>
    </w:p>
    <w:p w14:paraId="4F21C075" w14:textId="77777777" w:rsidR="0013299E" w:rsidRDefault="0013299E" w:rsidP="00283508">
      <w:pPr>
        <w:tabs>
          <w:tab w:val="left" w:pos="3630"/>
        </w:tabs>
        <w:spacing w:line="276" w:lineRule="auto"/>
        <w:ind w:left="142" w:firstLine="992"/>
        <w:jc w:val="both"/>
        <w:rPr>
          <w:rFonts w:ascii="Arial" w:hAnsi="Arial" w:cs="Arial"/>
          <w:b/>
          <w:bCs/>
          <w:sz w:val="22"/>
          <w:szCs w:val="22"/>
        </w:rPr>
      </w:pPr>
    </w:p>
    <w:p w14:paraId="0451F93B" w14:textId="76E29A08" w:rsidR="009B542C" w:rsidRPr="002F3F8B" w:rsidRDefault="009B542C" w:rsidP="00283508">
      <w:pPr>
        <w:tabs>
          <w:tab w:val="left" w:pos="3630"/>
        </w:tabs>
        <w:spacing w:line="276" w:lineRule="auto"/>
        <w:ind w:left="-851" w:firstLine="1985"/>
        <w:jc w:val="both"/>
        <w:rPr>
          <w:rFonts w:ascii="Arial" w:hAnsi="Arial" w:cs="Arial"/>
          <w:bCs/>
          <w:sz w:val="22"/>
          <w:szCs w:val="22"/>
        </w:rPr>
      </w:pPr>
      <w:r w:rsidRPr="002F3F8B">
        <w:rPr>
          <w:rFonts w:ascii="Arial" w:hAnsi="Arial" w:cs="Arial"/>
          <w:b/>
          <w:bCs/>
          <w:sz w:val="22"/>
          <w:szCs w:val="22"/>
        </w:rPr>
        <w:t>Art. 2º</w:t>
      </w:r>
      <w:r w:rsidR="00283508">
        <w:rPr>
          <w:rFonts w:ascii="Arial" w:hAnsi="Arial" w:cs="Arial"/>
          <w:b/>
          <w:bCs/>
          <w:sz w:val="22"/>
          <w:szCs w:val="22"/>
        </w:rPr>
        <w:t>-</w:t>
      </w:r>
      <w:r w:rsidRPr="002F3F8B">
        <w:rPr>
          <w:rFonts w:ascii="Arial" w:hAnsi="Arial" w:cs="Arial"/>
          <w:b/>
          <w:bCs/>
          <w:sz w:val="22"/>
          <w:szCs w:val="22"/>
        </w:rPr>
        <w:t xml:space="preserve"> </w:t>
      </w:r>
      <w:r w:rsidR="00283508">
        <w:rPr>
          <w:rFonts w:ascii="Arial" w:hAnsi="Arial" w:cs="Arial"/>
          <w:b/>
          <w:bCs/>
          <w:sz w:val="22"/>
          <w:szCs w:val="22"/>
        </w:rPr>
        <w:t xml:space="preserve">    </w:t>
      </w:r>
      <w:r w:rsidR="00FA0925" w:rsidRPr="00FA0925">
        <w:rPr>
          <w:rFonts w:ascii="Arial" w:hAnsi="Arial" w:cs="Arial"/>
          <w:sz w:val="22"/>
          <w:szCs w:val="22"/>
        </w:rPr>
        <w:t xml:space="preserve">O empregado nomeado no art. 1º perceberá o salário mensal proporcional ao vencimento de seu cargo e nível, em carga horária de </w:t>
      </w:r>
      <w:r w:rsidR="00FA0925" w:rsidRPr="00FA0925">
        <w:rPr>
          <w:rStyle w:val="Forte"/>
          <w:rFonts w:ascii="Arial" w:hAnsi="Arial" w:cs="Arial"/>
          <w:sz w:val="22"/>
          <w:szCs w:val="22"/>
        </w:rPr>
        <w:t>30 (trinta) horas semanais</w:t>
      </w:r>
      <w:r w:rsidR="00FA0925" w:rsidRPr="00FA0925">
        <w:rPr>
          <w:rFonts w:ascii="Arial" w:hAnsi="Arial" w:cs="Arial"/>
          <w:sz w:val="22"/>
          <w:szCs w:val="22"/>
        </w:rPr>
        <w:t>, conforme art. 10º do Plano de Cargos e Salários do CRO/RS instituído pela Resolução CRO/RS 01/2026</w:t>
      </w:r>
    </w:p>
    <w:p w14:paraId="5CE11E98" w14:textId="77777777" w:rsidR="0013299E" w:rsidRDefault="0013299E" w:rsidP="00283508">
      <w:pPr>
        <w:tabs>
          <w:tab w:val="left" w:pos="3630"/>
        </w:tabs>
        <w:spacing w:line="276" w:lineRule="auto"/>
        <w:ind w:firstLine="1134"/>
        <w:jc w:val="both"/>
        <w:rPr>
          <w:rFonts w:ascii="Arial" w:hAnsi="Arial" w:cs="Arial"/>
          <w:b/>
          <w:bCs/>
        </w:rPr>
      </w:pPr>
    </w:p>
    <w:p w14:paraId="57D3036E" w14:textId="7A599A80" w:rsidR="009B542C" w:rsidRPr="002F3F8B" w:rsidRDefault="00283508" w:rsidP="00283508">
      <w:pPr>
        <w:tabs>
          <w:tab w:val="left" w:pos="3630"/>
        </w:tabs>
        <w:spacing w:line="276" w:lineRule="auto"/>
        <w:ind w:firstLine="1134"/>
        <w:jc w:val="both"/>
        <w:rPr>
          <w:rFonts w:ascii="Arial" w:hAnsi="Arial" w:cs="Arial"/>
          <w:b/>
          <w:bCs/>
          <w:sz w:val="22"/>
          <w:szCs w:val="22"/>
        </w:rPr>
      </w:pPr>
      <w:r>
        <w:rPr>
          <w:rFonts w:ascii="Arial" w:hAnsi="Arial" w:cs="Arial"/>
          <w:b/>
          <w:bCs/>
          <w:sz w:val="22"/>
          <w:szCs w:val="22"/>
        </w:rPr>
        <w:t xml:space="preserve">Art. 3º-   </w:t>
      </w:r>
      <w:proofErr w:type="gramStart"/>
      <w:r>
        <w:rPr>
          <w:rFonts w:ascii="Arial" w:hAnsi="Arial" w:cs="Arial"/>
          <w:b/>
          <w:bCs/>
          <w:sz w:val="22"/>
          <w:szCs w:val="22"/>
        </w:rPr>
        <w:t xml:space="preserve"> </w:t>
      </w:r>
      <w:r w:rsidR="00FA0925" w:rsidRPr="00FA0925">
        <w:rPr>
          <w:rFonts w:ascii="Arial" w:hAnsi="Arial" w:cs="Arial"/>
          <w:sz w:val="22"/>
          <w:szCs w:val="22"/>
        </w:rPr>
        <w:t>Esta</w:t>
      </w:r>
      <w:proofErr w:type="gramEnd"/>
      <w:r w:rsidR="00FA0925" w:rsidRPr="00FA0925">
        <w:rPr>
          <w:rFonts w:ascii="Arial" w:hAnsi="Arial" w:cs="Arial"/>
          <w:sz w:val="22"/>
          <w:szCs w:val="22"/>
        </w:rPr>
        <w:t xml:space="preserve"> portaria entra em vigor na data de sua publicação, incidindo seus efeitos a partir de </w:t>
      </w:r>
      <w:r w:rsidR="00FA0925" w:rsidRPr="00FA0925">
        <w:rPr>
          <w:rStyle w:val="Forte"/>
          <w:rFonts w:ascii="Arial" w:hAnsi="Arial" w:cs="Arial"/>
          <w:sz w:val="22"/>
          <w:szCs w:val="22"/>
        </w:rPr>
        <w:t>28 de abril de 2026</w:t>
      </w:r>
      <w:r w:rsidR="00FA0925" w:rsidRPr="00FA0925">
        <w:rPr>
          <w:rStyle w:val="Forte"/>
          <w:rFonts w:ascii="Arial" w:hAnsi="Arial" w:cs="Arial"/>
          <w:sz w:val="22"/>
          <w:szCs w:val="22"/>
        </w:rPr>
        <w:t>.</w:t>
      </w:r>
    </w:p>
    <w:p w14:paraId="79580BAC" w14:textId="77777777" w:rsidR="007E4C66" w:rsidRDefault="007E4C66" w:rsidP="0013299E">
      <w:pPr>
        <w:tabs>
          <w:tab w:val="left" w:pos="3630"/>
        </w:tabs>
        <w:spacing w:line="276" w:lineRule="auto"/>
        <w:ind w:firstLine="5670"/>
        <w:rPr>
          <w:rFonts w:ascii="Arial" w:hAnsi="Arial" w:cs="Arial"/>
          <w:b/>
          <w:bCs/>
        </w:rPr>
      </w:pPr>
    </w:p>
    <w:p w14:paraId="669A1B8A" w14:textId="5537793D" w:rsidR="00ED7888" w:rsidRPr="002F3F8B" w:rsidRDefault="009B542C" w:rsidP="0013299E">
      <w:pPr>
        <w:tabs>
          <w:tab w:val="left" w:pos="3630"/>
        </w:tabs>
        <w:spacing w:line="276" w:lineRule="auto"/>
        <w:ind w:firstLine="5529"/>
        <w:rPr>
          <w:rFonts w:ascii="Arial" w:hAnsi="Arial" w:cs="Arial"/>
          <w:sz w:val="22"/>
          <w:szCs w:val="22"/>
        </w:rPr>
      </w:pPr>
      <w:r w:rsidRPr="002F3F8B">
        <w:rPr>
          <w:rFonts w:ascii="Arial" w:hAnsi="Arial" w:cs="Arial"/>
          <w:bCs/>
          <w:sz w:val="22"/>
          <w:szCs w:val="22"/>
        </w:rPr>
        <w:t xml:space="preserve">Porto Alegre, </w:t>
      </w:r>
      <w:r w:rsidR="00047AD8" w:rsidRPr="002F3F8B">
        <w:rPr>
          <w:rFonts w:ascii="Arial" w:hAnsi="Arial" w:cs="Arial"/>
          <w:sz w:val="22"/>
          <w:szCs w:val="22"/>
        </w:rPr>
        <w:t xml:space="preserve">28 de </w:t>
      </w:r>
      <w:proofErr w:type="gramStart"/>
      <w:r w:rsidR="00047AD8" w:rsidRPr="002F3F8B">
        <w:rPr>
          <w:rFonts w:ascii="Arial" w:hAnsi="Arial" w:cs="Arial"/>
          <w:sz w:val="22"/>
          <w:szCs w:val="22"/>
        </w:rPr>
        <w:t>Abril</w:t>
      </w:r>
      <w:proofErr w:type="gramEnd"/>
      <w:r w:rsidR="00047AD8" w:rsidRPr="002F3F8B">
        <w:rPr>
          <w:rFonts w:ascii="Arial" w:hAnsi="Arial" w:cs="Arial"/>
          <w:sz w:val="22"/>
          <w:szCs w:val="22"/>
        </w:rPr>
        <w:t xml:space="preserve"> de 2026</w:t>
      </w:r>
    </w:p>
    <w:p w14:paraId="75AFEC7F" w14:textId="77777777" w:rsidR="00047AD8" w:rsidRDefault="00047AD8" w:rsidP="0013299E">
      <w:pPr>
        <w:spacing w:line="276" w:lineRule="auto"/>
        <w:jc w:val="center"/>
        <w:rPr>
          <w:rFonts w:ascii="Arial" w:hAnsi="Arial" w:cs="Arial"/>
          <w:b/>
          <w:bCs/>
          <w:color w:val="000000"/>
        </w:rPr>
      </w:pPr>
    </w:p>
    <w:p w14:paraId="7910B1FA" w14:textId="77777777" w:rsidR="00047AD8" w:rsidRDefault="00047AD8" w:rsidP="0013299E">
      <w:pPr>
        <w:spacing w:line="276" w:lineRule="auto"/>
        <w:jc w:val="center"/>
        <w:rPr>
          <w:rFonts w:ascii="Arial" w:hAnsi="Arial" w:cs="Arial"/>
          <w:b/>
          <w:bCs/>
          <w:color w:val="000000"/>
        </w:rPr>
      </w:pPr>
    </w:p>
    <w:p w14:paraId="0DBD7BD2" w14:textId="77777777" w:rsidR="002F3F8B" w:rsidRDefault="002F3F8B" w:rsidP="0013299E">
      <w:pPr>
        <w:spacing w:line="276" w:lineRule="auto"/>
        <w:jc w:val="center"/>
        <w:rPr>
          <w:rFonts w:ascii="Arial" w:hAnsi="Arial" w:cs="Arial"/>
          <w:b/>
          <w:bCs/>
          <w:color w:val="000000"/>
        </w:rPr>
      </w:pPr>
    </w:p>
    <w:p w14:paraId="33CCCF1A" w14:textId="77777777" w:rsidR="007E4C66" w:rsidRDefault="007E4C66" w:rsidP="00FA0925">
      <w:pPr>
        <w:spacing w:line="276" w:lineRule="auto"/>
        <w:rPr>
          <w:rFonts w:ascii="Arial" w:hAnsi="Arial" w:cs="Arial"/>
          <w:b/>
          <w:bCs/>
          <w:color w:val="000000"/>
        </w:rPr>
      </w:pPr>
      <w:bookmarkStart w:id="0" w:name="_GoBack"/>
      <w:bookmarkEnd w:id="0"/>
    </w:p>
    <w:p w14:paraId="64256C32" w14:textId="44A2CF9A" w:rsidR="00E05AF6" w:rsidRPr="00321EF2" w:rsidRDefault="00E05AF6" w:rsidP="0013299E">
      <w:pPr>
        <w:tabs>
          <w:tab w:val="left" w:pos="2694"/>
        </w:tabs>
        <w:spacing w:line="276" w:lineRule="auto"/>
        <w:ind w:firstLine="2268"/>
        <w:rPr>
          <w:rFonts w:ascii="Arial" w:hAnsi="Arial" w:cs="Arial"/>
          <w:b/>
          <w:bCs/>
          <w:color w:val="000000"/>
        </w:rPr>
      </w:pPr>
      <w:r w:rsidRPr="00321EF2">
        <w:rPr>
          <w:rFonts w:ascii="Arial" w:hAnsi="Arial" w:cs="Arial"/>
          <w:b/>
          <w:bCs/>
          <w:color w:val="000000"/>
        </w:rPr>
        <w:t>JANAÍNA CORTES GOMES</w:t>
      </w:r>
    </w:p>
    <w:p w14:paraId="0AB4B546" w14:textId="45A953CA" w:rsidR="00E05AF6" w:rsidRPr="00321EF2" w:rsidRDefault="00E05AF6" w:rsidP="00283508">
      <w:pPr>
        <w:spacing w:line="276" w:lineRule="auto"/>
        <w:ind w:firstLine="2410"/>
        <w:rPr>
          <w:rFonts w:ascii="Arial" w:hAnsi="Arial" w:cs="Arial"/>
          <w:color w:val="000000"/>
        </w:rPr>
      </w:pPr>
      <w:r w:rsidRPr="00321EF2">
        <w:rPr>
          <w:rFonts w:ascii="Arial" w:hAnsi="Arial" w:cs="Arial"/>
          <w:color w:val="000000"/>
          <w:lang w:val="pt-PT"/>
        </w:rPr>
        <w:t>Conselheira Presidente</w:t>
      </w:r>
      <w:r w:rsidR="00283508">
        <w:rPr>
          <w:rFonts w:ascii="Arial" w:hAnsi="Arial" w:cs="Arial"/>
          <w:color w:val="000000"/>
          <w:lang w:val="pt-PT"/>
        </w:rPr>
        <w:t xml:space="preserve"> do</w:t>
      </w:r>
    </w:p>
    <w:p w14:paraId="519B029D" w14:textId="77777777" w:rsidR="00E05AF6" w:rsidRPr="00321EF2" w:rsidRDefault="00E05AF6" w:rsidP="0013299E">
      <w:pPr>
        <w:spacing w:line="276" w:lineRule="auto"/>
        <w:ind w:firstLine="1701"/>
        <w:rPr>
          <w:rFonts w:ascii="Arial" w:hAnsi="Arial" w:cs="Arial"/>
          <w:color w:val="000000"/>
          <w:lang w:val="pt-PT"/>
        </w:rPr>
      </w:pPr>
      <w:r w:rsidRPr="00321EF2">
        <w:rPr>
          <w:rFonts w:ascii="Arial" w:hAnsi="Arial" w:cs="Arial"/>
          <w:color w:val="000000"/>
          <w:lang w:val="pt-PT"/>
        </w:rPr>
        <w:t>Conselho Regional de Odontologia do RS</w:t>
      </w:r>
    </w:p>
    <w:p w14:paraId="314AF8FE" w14:textId="4C2E3153" w:rsidR="00ED7888" w:rsidRPr="00321EF2" w:rsidRDefault="00E05AF6" w:rsidP="0013299E">
      <w:pPr>
        <w:spacing w:line="276" w:lineRule="auto"/>
        <w:ind w:firstLine="2694"/>
        <w:rPr>
          <w:rFonts w:ascii="Arial" w:hAnsi="Arial" w:cs="Arial"/>
          <w:color w:val="000000"/>
        </w:rPr>
      </w:pPr>
      <w:r w:rsidRPr="00321EF2">
        <w:rPr>
          <w:rFonts w:ascii="Arial" w:hAnsi="Arial" w:cs="Arial"/>
          <w:color w:val="000000"/>
          <w:lang w:val="pt-PT"/>
        </w:rPr>
        <w:t>Gestão 2026-2027</w:t>
      </w:r>
    </w:p>
    <w:p w14:paraId="3D483476" w14:textId="77777777" w:rsidR="00ED7888" w:rsidRPr="00321EF2" w:rsidRDefault="00ED7888" w:rsidP="000C68E1">
      <w:pPr>
        <w:spacing w:line="0" w:lineRule="atLeast"/>
        <w:rPr>
          <w:rFonts w:ascii="Arial" w:hAnsi="Arial" w:cs="Arial"/>
          <w:color w:val="000000"/>
        </w:rPr>
      </w:pPr>
    </w:p>
    <w:sectPr w:rsidR="00ED7888" w:rsidRPr="00321EF2" w:rsidSect="00DB7E87">
      <w:headerReference w:type="default" r:id="rId8"/>
      <w:footerReference w:type="default" r:id="rId9"/>
      <w:pgSz w:w="11907" w:h="16840" w:code="9"/>
      <w:pgMar w:top="1560" w:right="1134" w:bottom="1134" w:left="1985" w:header="284" w:footer="73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1B606" w14:textId="77777777" w:rsidR="00F6200A" w:rsidRDefault="00F6200A" w:rsidP="00AB33D9">
      <w:r>
        <w:separator/>
      </w:r>
    </w:p>
  </w:endnote>
  <w:endnote w:type="continuationSeparator" w:id="0">
    <w:p w14:paraId="32EEAFBB" w14:textId="77777777" w:rsidR="00F6200A" w:rsidRDefault="00F6200A" w:rsidP="00AB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DF2F" w14:textId="77777777" w:rsidR="00AB33D9" w:rsidRDefault="00AB33D9" w:rsidP="00AB33D9">
    <w:pPr>
      <w:pStyle w:val="Rodap"/>
      <w:jc w:val="center"/>
    </w:pPr>
    <w:r>
      <w:t>Rua Vasco da Gama, 720 – Fone: 3026-1700 – CEP 90420-110 – Porto Alegre –RS Site: www.crors.org.br</w:t>
    </w:r>
  </w:p>
  <w:p w14:paraId="6E1AE510" w14:textId="77777777" w:rsidR="00AB33D9" w:rsidRDefault="00AB33D9" w:rsidP="00AB33D9">
    <w:pPr>
      <w:pStyle w:val="Rodap"/>
      <w:jc w:val="center"/>
    </w:pPr>
    <w:r>
      <w:t>E-mail: crors@crors.org.br/secretaria@crors.org.br</w:t>
    </w:r>
  </w:p>
  <w:p w14:paraId="18D29299" w14:textId="77777777" w:rsidR="00AB33D9" w:rsidRDefault="00AB33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69E94" w14:textId="77777777" w:rsidR="00F6200A" w:rsidRDefault="00F6200A" w:rsidP="00AB33D9">
      <w:r>
        <w:separator/>
      </w:r>
    </w:p>
  </w:footnote>
  <w:footnote w:type="continuationSeparator" w:id="0">
    <w:p w14:paraId="365BBBCD" w14:textId="77777777" w:rsidR="00F6200A" w:rsidRDefault="00F6200A" w:rsidP="00AB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DCF0" w14:textId="77777777" w:rsidR="00DB7E87" w:rsidRDefault="00DB7E87" w:rsidP="00AB33D9">
    <w:pPr>
      <w:jc w:val="center"/>
      <w:rPr>
        <w:b/>
        <w:i/>
        <w:u w:val="single"/>
      </w:rPr>
    </w:pPr>
  </w:p>
  <w:p w14:paraId="4D489C9F" w14:textId="77777777" w:rsidR="00AB33D9" w:rsidRDefault="00AB33D9" w:rsidP="00AB33D9">
    <w:pPr>
      <w:jc w:val="center"/>
      <w:rPr>
        <w:b/>
        <w:i/>
        <w:u w:val="single"/>
      </w:rPr>
    </w:pPr>
    <w:r>
      <w:rPr>
        <w:noProof/>
      </w:rPr>
      <mc:AlternateContent>
        <mc:Choice Requires="wps">
          <w:drawing>
            <wp:anchor distT="0" distB="0" distL="114300" distR="114300" simplePos="0" relativeHeight="251658240" behindDoc="0" locked="0" layoutInCell="1" allowOverlap="1" wp14:anchorId="3DFAD2B7" wp14:editId="5A729231">
              <wp:simplePos x="0" y="0"/>
              <wp:positionH relativeFrom="column">
                <wp:posOffset>2259965</wp:posOffset>
              </wp:positionH>
              <wp:positionV relativeFrom="paragraph">
                <wp:posOffset>-121285</wp:posOffset>
              </wp:positionV>
              <wp:extent cx="659130" cy="567690"/>
              <wp:effectExtent l="0" t="0" r="0" b="381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F483A" w14:textId="77777777" w:rsidR="00AB33D9" w:rsidRDefault="00AB33D9" w:rsidP="00AB33D9">
                          <w:r>
                            <w:rPr>
                              <w:rFonts w:asciiTheme="minorHAnsi" w:eastAsiaTheme="minorHAnsi" w:hAnsiTheme="minorHAnsi" w:cstheme="minorBidi"/>
                              <w:noProof/>
                            </w:rPr>
                            <w:drawing>
                              <wp:inline distT="0" distB="0" distL="0" distR="0" wp14:anchorId="18E7E7B0" wp14:editId="13B0053C">
                                <wp:extent cx="476250" cy="476250"/>
                                <wp:effectExtent l="0" t="0" r="0" b="0"/>
                                <wp:docPr id="1" name="Imagem 1"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Figu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AD2B7" id="_x0000_t202" coordsize="21600,21600" o:spt="202" path="m,l,21600r21600,l21600,xe">
              <v:stroke joinstyle="miter"/>
              <v:path gradientshapeok="t" o:connecttype="rect"/>
            </v:shapetype>
            <v:shape id="Caixa de texto 5" o:spid="_x0000_s1026" type="#_x0000_t202" style="position:absolute;left:0;text-align:left;margin-left:177.95pt;margin-top:-9.55pt;width:51.9pt;height:44.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" filled="f" stroked="f">
              <v:textbox style="mso-fit-shape-to-text:t">
                <w:txbxContent>
                  <w:p w14:paraId="785F483A" w14:textId="77777777" w:rsidR="00AB33D9" w:rsidRDefault="00AB33D9" w:rsidP="00AB33D9">
                    <w:r>
                      <w:rPr>
                        <w:rFonts w:asciiTheme="minorHAnsi" w:eastAsiaTheme="minorHAnsi" w:hAnsiTheme="minorHAnsi" w:cstheme="minorBidi"/>
                        <w:noProof/>
                      </w:rPr>
                      <w:drawing>
                        <wp:inline distT="0" distB="0" distL="0" distR="0" wp14:anchorId="18E7E7B0" wp14:editId="13B0053C">
                          <wp:extent cx="476250" cy="476250"/>
                          <wp:effectExtent l="0" t="0" r="0" b="0"/>
                          <wp:docPr id="1" name="Imagem 1"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Figur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v:textbox>
            </v:shape>
          </w:pict>
        </mc:Fallback>
      </mc:AlternateContent>
    </w:r>
  </w:p>
  <w:p w14:paraId="75AD4F25" w14:textId="77777777" w:rsidR="00DB7E87" w:rsidRDefault="00DB7E87" w:rsidP="00AB33D9">
    <w:pPr>
      <w:jc w:val="center"/>
      <w:rPr>
        <w:b/>
        <w:i/>
      </w:rPr>
    </w:pPr>
  </w:p>
  <w:p w14:paraId="14C23CA0" w14:textId="77777777" w:rsidR="00AB33D9" w:rsidRDefault="00AB33D9" w:rsidP="00AB33D9">
    <w:pPr>
      <w:rPr>
        <w:b/>
        <w:i/>
      </w:rPr>
    </w:pPr>
  </w:p>
  <w:p w14:paraId="7A9C751A" w14:textId="77777777" w:rsidR="00AB33D9" w:rsidRDefault="00AB33D9" w:rsidP="00AB33D9">
    <w:pPr>
      <w:rPr>
        <w:b/>
        <w:i/>
      </w:rPr>
    </w:pPr>
    <w:r>
      <w:rPr>
        <w:b/>
        <w:i/>
      </w:rPr>
      <w:t xml:space="preserve">                                   Conselho Regional de Odontologia do Rio Grande do Sul</w:t>
    </w:r>
  </w:p>
  <w:p w14:paraId="5F456260" w14:textId="77777777" w:rsidR="00AB33D9" w:rsidRDefault="00AB33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FCD"/>
    <w:multiLevelType w:val="hybridMultilevel"/>
    <w:tmpl w:val="7BA862AE"/>
    <w:lvl w:ilvl="0" w:tplc="074EB942">
      <w:start w:val="1"/>
      <w:numFmt w:val="bullet"/>
      <w:lvlText w:val=""/>
      <w:lvlJc w:val="left"/>
      <w:pPr>
        <w:tabs>
          <w:tab w:val="num" w:pos="4122"/>
        </w:tabs>
        <w:ind w:left="4122" w:hanging="360"/>
      </w:pPr>
      <w:rPr>
        <w:rFonts w:ascii="Symbol" w:hAnsi="Symbol" w:hint="default"/>
      </w:rPr>
    </w:lvl>
    <w:lvl w:ilvl="1" w:tplc="AA6A4C64" w:tentative="1">
      <w:start w:val="1"/>
      <w:numFmt w:val="bullet"/>
      <w:lvlText w:val="o"/>
      <w:lvlJc w:val="left"/>
      <w:pPr>
        <w:tabs>
          <w:tab w:val="num" w:pos="4842"/>
        </w:tabs>
        <w:ind w:left="4842" w:hanging="360"/>
      </w:pPr>
      <w:rPr>
        <w:rFonts w:ascii="Courier New" w:hAnsi="Courier New" w:hint="default"/>
      </w:rPr>
    </w:lvl>
    <w:lvl w:ilvl="2" w:tplc="2048F69C" w:tentative="1">
      <w:start w:val="1"/>
      <w:numFmt w:val="bullet"/>
      <w:lvlText w:val=""/>
      <w:lvlJc w:val="left"/>
      <w:pPr>
        <w:tabs>
          <w:tab w:val="num" w:pos="5562"/>
        </w:tabs>
        <w:ind w:left="5562" w:hanging="360"/>
      </w:pPr>
      <w:rPr>
        <w:rFonts w:ascii="Wingdings" w:hAnsi="Wingdings" w:hint="default"/>
      </w:rPr>
    </w:lvl>
    <w:lvl w:ilvl="3" w:tplc="7E46A70E" w:tentative="1">
      <w:start w:val="1"/>
      <w:numFmt w:val="bullet"/>
      <w:lvlText w:val=""/>
      <w:lvlJc w:val="left"/>
      <w:pPr>
        <w:tabs>
          <w:tab w:val="num" w:pos="6282"/>
        </w:tabs>
        <w:ind w:left="6282" w:hanging="360"/>
      </w:pPr>
      <w:rPr>
        <w:rFonts w:ascii="Symbol" w:hAnsi="Symbol" w:hint="default"/>
      </w:rPr>
    </w:lvl>
    <w:lvl w:ilvl="4" w:tplc="55FE815A" w:tentative="1">
      <w:start w:val="1"/>
      <w:numFmt w:val="bullet"/>
      <w:lvlText w:val="o"/>
      <w:lvlJc w:val="left"/>
      <w:pPr>
        <w:tabs>
          <w:tab w:val="num" w:pos="7002"/>
        </w:tabs>
        <w:ind w:left="7002" w:hanging="360"/>
      </w:pPr>
      <w:rPr>
        <w:rFonts w:ascii="Courier New" w:hAnsi="Courier New" w:hint="default"/>
      </w:rPr>
    </w:lvl>
    <w:lvl w:ilvl="5" w:tplc="DFCAE050" w:tentative="1">
      <w:start w:val="1"/>
      <w:numFmt w:val="bullet"/>
      <w:lvlText w:val=""/>
      <w:lvlJc w:val="left"/>
      <w:pPr>
        <w:tabs>
          <w:tab w:val="num" w:pos="7722"/>
        </w:tabs>
        <w:ind w:left="7722" w:hanging="360"/>
      </w:pPr>
      <w:rPr>
        <w:rFonts w:ascii="Wingdings" w:hAnsi="Wingdings" w:hint="default"/>
      </w:rPr>
    </w:lvl>
    <w:lvl w:ilvl="6" w:tplc="F8800FE8" w:tentative="1">
      <w:start w:val="1"/>
      <w:numFmt w:val="bullet"/>
      <w:lvlText w:val=""/>
      <w:lvlJc w:val="left"/>
      <w:pPr>
        <w:tabs>
          <w:tab w:val="num" w:pos="8442"/>
        </w:tabs>
        <w:ind w:left="8442" w:hanging="360"/>
      </w:pPr>
      <w:rPr>
        <w:rFonts w:ascii="Symbol" w:hAnsi="Symbol" w:hint="default"/>
      </w:rPr>
    </w:lvl>
    <w:lvl w:ilvl="7" w:tplc="8D28A7AE" w:tentative="1">
      <w:start w:val="1"/>
      <w:numFmt w:val="bullet"/>
      <w:lvlText w:val="o"/>
      <w:lvlJc w:val="left"/>
      <w:pPr>
        <w:tabs>
          <w:tab w:val="num" w:pos="9162"/>
        </w:tabs>
        <w:ind w:left="9162" w:hanging="360"/>
      </w:pPr>
      <w:rPr>
        <w:rFonts w:ascii="Courier New" w:hAnsi="Courier New" w:hint="default"/>
      </w:rPr>
    </w:lvl>
    <w:lvl w:ilvl="8" w:tplc="28CA4974" w:tentative="1">
      <w:start w:val="1"/>
      <w:numFmt w:val="bullet"/>
      <w:lvlText w:val=""/>
      <w:lvlJc w:val="left"/>
      <w:pPr>
        <w:tabs>
          <w:tab w:val="num" w:pos="9882"/>
        </w:tabs>
        <w:ind w:left="9882" w:hanging="360"/>
      </w:pPr>
      <w:rPr>
        <w:rFonts w:ascii="Wingdings" w:hAnsi="Wingdings" w:hint="default"/>
      </w:rPr>
    </w:lvl>
  </w:abstractNum>
  <w:abstractNum w:abstractNumId="1" w15:restartNumberingAfterBreak="0">
    <w:nsid w:val="0CEE2FDC"/>
    <w:multiLevelType w:val="hybridMultilevel"/>
    <w:tmpl w:val="811C723C"/>
    <w:lvl w:ilvl="0" w:tplc="2152A89E">
      <w:numFmt w:val="bullet"/>
      <w:lvlText w:val="-"/>
      <w:lvlJc w:val="left"/>
      <w:pPr>
        <w:tabs>
          <w:tab w:val="num" w:pos="3762"/>
        </w:tabs>
        <w:ind w:left="3762" w:hanging="360"/>
      </w:pPr>
      <w:rPr>
        <w:rFonts w:ascii="Times New Roman" w:eastAsia="Times New Roman" w:hAnsi="Times New Roman" w:cs="Times New Roman" w:hint="default"/>
      </w:rPr>
    </w:lvl>
    <w:lvl w:ilvl="1" w:tplc="4424A368" w:tentative="1">
      <w:start w:val="1"/>
      <w:numFmt w:val="bullet"/>
      <w:lvlText w:val="o"/>
      <w:lvlJc w:val="left"/>
      <w:pPr>
        <w:tabs>
          <w:tab w:val="num" w:pos="1440"/>
        </w:tabs>
        <w:ind w:left="1440" w:hanging="360"/>
      </w:pPr>
      <w:rPr>
        <w:rFonts w:ascii="Courier New" w:hAnsi="Courier New" w:hint="default"/>
      </w:rPr>
    </w:lvl>
    <w:lvl w:ilvl="2" w:tplc="7BBAEFEC" w:tentative="1">
      <w:start w:val="1"/>
      <w:numFmt w:val="bullet"/>
      <w:lvlText w:val=""/>
      <w:lvlJc w:val="left"/>
      <w:pPr>
        <w:tabs>
          <w:tab w:val="num" w:pos="2160"/>
        </w:tabs>
        <w:ind w:left="2160" w:hanging="360"/>
      </w:pPr>
      <w:rPr>
        <w:rFonts w:ascii="Wingdings" w:hAnsi="Wingdings" w:hint="default"/>
      </w:rPr>
    </w:lvl>
    <w:lvl w:ilvl="3" w:tplc="E8D0F2D6" w:tentative="1">
      <w:start w:val="1"/>
      <w:numFmt w:val="bullet"/>
      <w:lvlText w:val=""/>
      <w:lvlJc w:val="left"/>
      <w:pPr>
        <w:tabs>
          <w:tab w:val="num" w:pos="2880"/>
        </w:tabs>
        <w:ind w:left="2880" w:hanging="360"/>
      </w:pPr>
      <w:rPr>
        <w:rFonts w:ascii="Symbol" w:hAnsi="Symbol" w:hint="default"/>
      </w:rPr>
    </w:lvl>
    <w:lvl w:ilvl="4" w:tplc="84ECDA14" w:tentative="1">
      <w:start w:val="1"/>
      <w:numFmt w:val="bullet"/>
      <w:lvlText w:val="o"/>
      <w:lvlJc w:val="left"/>
      <w:pPr>
        <w:tabs>
          <w:tab w:val="num" w:pos="3600"/>
        </w:tabs>
        <w:ind w:left="3600" w:hanging="360"/>
      </w:pPr>
      <w:rPr>
        <w:rFonts w:ascii="Courier New" w:hAnsi="Courier New" w:hint="default"/>
      </w:rPr>
    </w:lvl>
    <w:lvl w:ilvl="5" w:tplc="B64ACD8A" w:tentative="1">
      <w:start w:val="1"/>
      <w:numFmt w:val="bullet"/>
      <w:lvlText w:val=""/>
      <w:lvlJc w:val="left"/>
      <w:pPr>
        <w:tabs>
          <w:tab w:val="num" w:pos="4320"/>
        </w:tabs>
        <w:ind w:left="4320" w:hanging="360"/>
      </w:pPr>
      <w:rPr>
        <w:rFonts w:ascii="Wingdings" w:hAnsi="Wingdings" w:hint="default"/>
      </w:rPr>
    </w:lvl>
    <w:lvl w:ilvl="6" w:tplc="AB3A4D52" w:tentative="1">
      <w:start w:val="1"/>
      <w:numFmt w:val="bullet"/>
      <w:lvlText w:val=""/>
      <w:lvlJc w:val="left"/>
      <w:pPr>
        <w:tabs>
          <w:tab w:val="num" w:pos="5040"/>
        </w:tabs>
        <w:ind w:left="5040" w:hanging="360"/>
      </w:pPr>
      <w:rPr>
        <w:rFonts w:ascii="Symbol" w:hAnsi="Symbol" w:hint="default"/>
      </w:rPr>
    </w:lvl>
    <w:lvl w:ilvl="7" w:tplc="A13E6290" w:tentative="1">
      <w:start w:val="1"/>
      <w:numFmt w:val="bullet"/>
      <w:lvlText w:val="o"/>
      <w:lvlJc w:val="left"/>
      <w:pPr>
        <w:tabs>
          <w:tab w:val="num" w:pos="5760"/>
        </w:tabs>
        <w:ind w:left="5760" w:hanging="360"/>
      </w:pPr>
      <w:rPr>
        <w:rFonts w:ascii="Courier New" w:hAnsi="Courier New" w:hint="default"/>
      </w:rPr>
    </w:lvl>
    <w:lvl w:ilvl="8" w:tplc="870A0B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5212FC"/>
    <w:multiLevelType w:val="hybridMultilevel"/>
    <w:tmpl w:val="E2CC65C4"/>
    <w:lvl w:ilvl="0" w:tplc="FBD0218E">
      <w:numFmt w:val="bullet"/>
      <w:lvlText w:val="-"/>
      <w:lvlJc w:val="left"/>
      <w:pPr>
        <w:tabs>
          <w:tab w:val="num" w:pos="3762"/>
        </w:tabs>
        <w:ind w:left="3762" w:hanging="360"/>
      </w:pPr>
      <w:rPr>
        <w:rFonts w:ascii="Times New Roman" w:eastAsia="Times New Roman" w:hAnsi="Times New Roman" w:cs="Times New Roman" w:hint="default"/>
      </w:rPr>
    </w:lvl>
    <w:lvl w:ilvl="1" w:tplc="A18CE21C" w:tentative="1">
      <w:start w:val="1"/>
      <w:numFmt w:val="bullet"/>
      <w:lvlText w:val="o"/>
      <w:lvlJc w:val="left"/>
      <w:pPr>
        <w:tabs>
          <w:tab w:val="num" w:pos="4482"/>
        </w:tabs>
        <w:ind w:left="4482" w:hanging="360"/>
      </w:pPr>
      <w:rPr>
        <w:rFonts w:ascii="Courier New" w:hAnsi="Courier New" w:hint="default"/>
      </w:rPr>
    </w:lvl>
    <w:lvl w:ilvl="2" w:tplc="D5D01646" w:tentative="1">
      <w:start w:val="1"/>
      <w:numFmt w:val="bullet"/>
      <w:lvlText w:val=""/>
      <w:lvlJc w:val="left"/>
      <w:pPr>
        <w:tabs>
          <w:tab w:val="num" w:pos="5202"/>
        </w:tabs>
        <w:ind w:left="5202" w:hanging="360"/>
      </w:pPr>
      <w:rPr>
        <w:rFonts w:ascii="Wingdings" w:hAnsi="Wingdings" w:hint="default"/>
      </w:rPr>
    </w:lvl>
    <w:lvl w:ilvl="3" w:tplc="BE22D8FE" w:tentative="1">
      <w:start w:val="1"/>
      <w:numFmt w:val="bullet"/>
      <w:lvlText w:val=""/>
      <w:lvlJc w:val="left"/>
      <w:pPr>
        <w:tabs>
          <w:tab w:val="num" w:pos="5922"/>
        </w:tabs>
        <w:ind w:left="5922" w:hanging="360"/>
      </w:pPr>
      <w:rPr>
        <w:rFonts w:ascii="Symbol" w:hAnsi="Symbol" w:hint="default"/>
      </w:rPr>
    </w:lvl>
    <w:lvl w:ilvl="4" w:tplc="12D49E3C" w:tentative="1">
      <w:start w:val="1"/>
      <w:numFmt w:val="bullet"/>
      <w:lvlText w:val="o"/>
      <w:lvlJc w:val="left"/>
      <w:pPr>
        <w:tabs>
          <w:tab w:val="num" w:pos="6642"/>
        </w:tabs>
        <w:ind w:left="6642" w:hanging="360"/>
      </w:pPr>
      <w:rPr>
        <w:rFonts w:ascii="Courier New" w:hAnsi="Courier New" w:hint="default"/>
      </w:rPr>
    </w:lvl>
    <w:lvl w:ilvl="5" w:tplc="FCC22634" w:tentative="1">
      <w:start w:val="1"/>
      <w:numFmt w:val="bullet"/>
      <w:lvlText w:val=""/>
      <w:lvlJc w:val="left"/>
      <w:pPr>
        <w:tabs>
          <w:tab w:val="num" w:pos="7362"/>
        </w:tabs>
        <w:ind w:left="7362" w:hanging="360"/>
      </w:pPr>
      <w:rPr>
        <w:rFonts w:ascii="Wingdings" w:hAnsi="Wingdings" w:hint="default"/>
      </w:rPr>
    </w:lvl>
    <w:lvl w:ilvl="6" w:tplc="EE34D3F6" w:tentative="1">
      <w:start w:val="1"/>
      <w:numFmt w:val="bullet"/>
      <w:lvlText w:val=""/>
      <w:lvlJc w:val="left"/>
      <w:pPr>
        <w:tabs>
          <w:tab w:val="num" w:pos="8082"/>
        </w:tabs>
        <w:ind w:left="8082" w:hanging="360"/>
      </w:pPr>
      <w:rPr>
        <w:rFonts w:ascii="Symbol" w:hAnsi="Symbol" w:hint="default"/>
      </w:rPr>
    </w:lvl>
    <w:lvl w:ilvl="7" w:tplc="143CBB02" w:tentative="1">
      <w:start w:val="1"/>
      <w:numFmt w:val="bullet"/>
      <w:lvlText w:val="o"/>
      <w:lvlJc w:val="left"/>
      <w:pPr>
        <w:tabs>
          <w:tab w:val="num" w:pos="8802"/>
        </w:tabs>
        <w:ind w:left="8802" w:hanging="360"/>
      </w:pPr>
      <w:rPr>
        <w:rFonts w:ascii="Courier New" w:hAnsi="Courier New" w:hint="default"/>
      </w:rPr>
    </w:lvl>
    <w:lvl w:ilvl="8" w:tplc="B82CE7B8" w:tentative="1">
      <w:start w:val="1"/>
      <w:numFmt w:val="bullet"/>
      <w:lvlText w:val=""/>
      <w:lvlJc w:val="left"/>
      <w:pPr>
        <w:tabs>
          <w:tab w:val="num" w:pos="9522"/>
        </w:tabs>
        <w:ind w:left="9522" w:hanging="360"/>
      </w:pPr>
      <w:rPr>
        <w:rFonts w:ascii="Wingdings" w:hAnsi="Wingdings" w:hint="default"/>
      </w:rPr>
    </w:lvl>
  </w:abstractNum>
  <w:abstractNum w:abstractNumId="3" w15:restartNumberingAfterBreak="0">
    <w:nsid w:val="2E65082C"/>
    <w:multiLevelType w:val="hybridMultilevel"/>
    <w:tmpl w:val="AF30498A"/>
    <w:lvl w:ilvl="0" w:tplc="B61E427E">
      <w:start w:val="1"/>
      <w:numFmt w:val="decimalZero"/>
      <w:lvlText w:val="%1)"/>
      <w:lvlJc w:val="left"/>
      <w:pPr>
        <w:ind w:left="2040" w:hanging="1680"/>
      </w:pPr>
      <w:rPr>
        <w:rFonts w:hint="default"/>
        <w:b/>
      </w:rPr>
    </w:lvl>
    <w:lvl w:ilvl="1" w:tplc="26BC6734" w:tentative="1">
      <w:start w:val="1"/>
      <w:numFmt w:val="lowerLetter"/>
      <w:lvlText w:val="%2."/>
      <w:lvlJc w:val="left"/>
      <w:pPr>
        <w:ind w:left="1440" w:hanging="360"/>
      </w:pPr>
    </w:lvl>
    <w:lvl w:ilvl="2" w:tplc="AD007250" w:tentative="1">
      <w:start w:val="1"/>
      <w:numFmt w:val="lowerRoman"/>
      <w:lvlText w:val="%3."/>
      <w:lvlJc w:val="right"/>
      <w:pPr>
        <w:ind w:left="2160" w:hanging="180"/>
      </w:pPr>
    </w:lvl>
    <w:lvl w:ilvl="3" w:tplc="E9CCCB22" w:tentative="1">
      <w:start w:val="1"/>
      <w:numFmt w:val="decimal"/>
      <w:lvlText w:val="%4."/>
      <w:lvlJc w:val="left"/>
      <w:pPr>
        <w:ind w:left="2880" w:hanging="360"/>
      </w:pPr>
    </w:lvl>
    <w:lvl w:ilvl="4" w:tplc="8730E274" w:tentative="1">
      <w:start w:val="1"/>
      <w:numFmt w:val="lowerLetter"/>
      <w:lvlText w:val="%5."/>
      <w:lvlJc w:val="left"/>
      <w:pPr>
        <w:ind w:left="3600" w:hanging="360"/>
      </w:pPr>
    </w:lvl>
    <w:lvl w:ilvl="5" w:tplc="2FC4D10E" w:tentative="1">
      <w:start w:val="1"/>
      <w:numFmt w:val="lowerRoman"/>
      <w:lvlText w:val="%6."/>
      <w:lvlJc w:val="right"/>
      <w:pPr>
        <w:ind w:left="4320" w:hanging="180"/>
      </w:pPr>
    </w:lvl>
    <w:lvl w:ilvl="6" w:tplc="7FAC4A06" w:tentative="1">
      <w:start w:val="1"/>
      <w:numFmt w:val="decimal"/>
      <w:lvlText w:val="%7."/>
      <w:lvlJc w:val="left"/>
      <w:pPr>
        <w:ind w:left="5040" w:hanging="360"/>
      </w:pPr>
    </w:lvl>
    <w:lvl w:ilvl="7" w:tplc="1BDE63E2" w:tentative="1">
      <w:start w:val="1"/>
      <w:numFmt w:val="lowerLetter"/>
      <w:lvlText w:val="%8."/>
      <w:lvlJc w:val="left"/>
      <w:pPr>
        <w:ind w:left="5760" w:hanging="360"/>
      </w:pPr>
    </w:lvl>
    <w:lvl w:ilvl="8" w:tplc="6F5ED184" w:tentative="1">
      <w:start w:val="1"/>
      <w:numFmt w:val="lowerRoman"/>
      <w:lvlText w:val="%9."/>
      <w:lvlJc w:val="right"/>
      <w:pPr>
        <w:ind w:left="6480" w:hanging="180"/>
      </w:pPr>
    </w:lvl>
  </w:abstractNum>
  <w:abstractNum w:abstractNumId="4" w15:restartNumberingAfterBreak="0">
    <w:nsid w:val="31926F40"/>
    <w:multiLevelType w:val="hybridMultilevel"/>
    <w:tmpl w:val="7C7E749E"/>
    <w:lvl w:ilvl="0" w:tplc="054CA5DC">
      <w:start w:val="1"/>
      <w:numFmt w:val="decimal"/>
      <w:lvlText w:val="%1."/>
      <w:lvlJc w:val="left"/>
      <w:pPr>
        <w:ind w:left="720" w:hanging="360"/>
      </w:pPr>
    </w:lvl>
    <w:lvl w:ilvl="1" w:tplc="61E27F18" w:tentative="1">
      <w:start w:val="1"/>
      <w:numFmt w:val="lowerLetter"/>
      <w:lvlText w:val="%2."/>
      <w:lvlJc w:val="left"/>
      <w:pPr>
        <w:ind w:left="1440" w:hanging="360"/>
      </w:pPr>
    </w:lvl>
    <w:lvl w:ilvl="2" w:tplc="4FFCC944" w:tentative="1">
      <w:start w:val="1"/>
      <w:numFmt w:val="lowerRoman"/>
      <w:lvlText w:val="%3."/>
      <w:lvlJc w:val="right"/>
      <w:pPr>
        <w:ind w:left="2160" w:hanging="180"/>
      </w:pPr>
    </w:lvl>
    <w:lvl w:ilvl="3" w:tplc="BC28FC18" w:tentative="1">
      <w:start w:val="1"/>
      <w:numFmt w:val="decimal"/>
      <w:lvlText w:val="%4."/>
      <w:lvlJc w:val="left"/>
      <w:pPr>
        <w:ind w:left="2880" w:hanging="360"/>
      </w:pPr>
    </w:lvl>
    <w:lvl w:ilvl="4" w:tplc="B8B0DEFA" w:tentative="1">
      <w:start w:val="1"/>
      <w:numFmt w:val="lowerLetter"/>
      <w:lvlText w:val="%5."/>
      <w:lvlJc w:val="left"/>
      <w:pPr>
        <w:ind w:left="3600" w:hanging="360"/>
      </w:pPr>
    </w:lvl>
    <w:lvl w:ilvl="5" w:tplc="B1F45F70" w:tentative="1">
      <w:start w:val="1"/>
      <w:numFmt w:val="lowerRoman"/>
      <w:lvlText w:val="%6."/>
      <w:lvlJc w:val="right"/>
      <w:pPr>
        <w:ind w:left="4320" w:hanging="180"/>
      </w:pPr>
    </w:lvl>
    <w:lvl w:ilvl="6" w:tplc="D0B0A618" w:tentative="1">
      <w:start w:val="1"/>
      <w:numFmt w:val="decimal"/>
      <w:lvlText w:val="%7."/>
      <w:lvlJc w:val="left"/>
      <w:pPr>
        <w:ind w:left="5040" w:hanging="360"/>
      </w:pPr>
    </w:lvl>
    <w:lvl w:ilvl="7" w:tplc="923A38B4" w:tentative="1">
      <w:start w:val="1"/>
      <w:numFmt w:val="lowerLetter"/>
      <w:lvlText w:val="%8."/>
      <w:lvlJc w:val="left"/>
      <w:pPr>
        <w:ind w:left="5760" w:hanging="360"/>
      </w:pPr>
    </w:lvl>
    <w:lvl w:ilvl="8" w:tplc="DD7EAAE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8"/>
    <w:rsid w:val="00004107"/>
    <w:rsid w:val="0001141C"/>
    <w:rsid w:val="00023F1A"/>
    <w:rsid w:val="00031B50"/>
    <w:rsid w:val="0004066D"/>
    <w:rsid w:val="00047AD8"/>
    <w:rsid w:val="00055091"/>
    <w:rsid w:val="00070CE8"/>
    <w:rsid w:val="00072ED6"/>
    <w:rsid w:val="00075C31"/>
    <w:rsid w:val="0008241A"/>
    <w:rsid w:val="000968B1"/>
    <w:rsid w:val="000B4BAD"/>
    <w:rsid w:val="000C674B"/>
    <w:rsid w:val="000C68E1"/>
    <w:rsid w:val="000D040F"/>
    <w:rsid w:val="000E3698"/>
    <w:rsid w:val="000E4126"/>
    <w:rsid w:val="000E4DEB"/>
    <w:rsid w:val="000F0218"/>
    <w:rsid w:val="000F3B47"/>
    <w:rsid w:val="00123848"/>
    <w:rsid w:val="0013005F"/>
    <w:rsid w:val="0013299E"/>
    <w:rsid w:val="00136E05"/>
    <w:rsid w:val="001447CF"/>
    <w:rsid w:val="00155F4C"/>
    <w:rsid w:val="00182D91"/>
    <w:rsid w:val="0019028E"/>
    <w:rsid w:val="001E69E6"/>
    <w:rsid w:val="001E7D3F"/>
    <w:rsid w:val="001F0C09"/>
    <w:rsid w:val="001F3869"/>
    <w:rsid w:val="001F6112"/>
    <w:rsid w:val="00213B6A"/>
    <w:rsid w:val="00242228"/>
    <w:rsid w:val="002451B7"/>
    <w:rsid w:val="00255FF7"/>
    <w:rsid w:val="002602FD"/>
    <w:rsid w:val="00272BC1"/>
    <w:rsid w:val="00281BC4"/>
    <w:rsid w:val="00281C15"/>
    <w:rsid w:val="00283508"/>
    <w:rsid w:val="002C4C38"/>
    <w:rsid w:val="002D6134"/>
    <w:rsid w:val="002E4685"/>
    <w:rsid w:val="002F3E65"/>
    <w:rsid w:val="002F3F8B"/>
    <w:rsid w:val="002F4C47"/>
    <w:rsid w:val="002F60D6"/>
    <w:rsid w:val="0032101E"/>
    <w:rsid w:val="00321EF2"/>
    <w:rsid w:val="00337165"/>
    <w:rsid w:val="003462E8"/>
    <w:rsid w:val="00354CC3"/>
    <w:rsid w:val="003755D4"/>
    <w:rsid w:val="0037593B"/>
    <w:rsid w:val="00377B64"/>
    <w:rsid w:val="003B211D"/>
    <w:rsid w:val="003C635E"/>
    <w:rsid w:val="003C680D"/>
    <w:rsid w:val="003E2339"/>
    <w:rsid w:val="0040714C"/>
    <w:rsid w:val="00407179"/>
    <w:rsid w:val="004134A9"/>
    <w:rsid w:val="004229F3"/>
    <w:rsid w:val="004310D9"/>
    <w:rsid w:val="00440686"/>
    <w:rsid w:val="004556EF"/>
    <w:rsid w:val="00461BEA"/>
    <w:rsid w:val="00465F3E"/>
    <w:rsid w:val="00481EAA"/>
    <w:rsid w:val="004A6ECD"/>
    <w:rsid w:val="004D491F"/>
    <w:rsid w:val="004F39BC"/>
    <w:rsid w:val="004F4205"/>
    <w:rsid w:val="004F77B6"/>
    <w:rsid w:val="00511F82"/>
    <w:rsid w:val="0051220E"/>
    <w:rsid w:val="00532972"/>
    <w:rsid w:val="00552B3A"/>
    <w:rsid w:val="00555B3E"/>
    <w:rsid w:val="00557246"/>
    <w:rsid w:val="00574E8C"/>
    <w:rsid w:val="0058520D"/>
    <w:rsid w:val="0058607C"/>
    <w:rsid w:val="00592469"/>
    <w:rsid w:val="00592BD6"/>
    <w:rsid w:val="00594D78"/>
    <w:rsid w:val="005A1A04"/>
    <w:rsid w:val="005A75E5"/>
    <w:rsid w:val="005D5430"/>
    <w:rsid w:val="005F43E0"/>
    <w:rsid w:val="006006A1"/>
    <w:rsid w:val="00600C77"/>
    <w:rsid w:val="00636B89"/>
    <w:rsid w:val="00656725"/>
    <w:rsid w:val="00696CCC"/>
    <w:rsid w:val="006B2B79"/>
    <w:rsid w:val="006C341C"/>
    <w:rsid w:val="006C3686"/>
    <w:rsid w:val="006C3AA9"/>
    <w:rsid w:val="006D05F5"/>
    <w:rsid w:val="006D63F8"/>
    <w:rsid w:val="006E5936"/>
    <w:rsid w:val="006F4292"/>
    <w:rsid w:val="00703BF3"/>
    <w:rsid w:val="007072F6"/>
    <w:rsid w:val="007312AC"/>
    <w:rsid w:val="00737FCC"/>
    <w:rsid w:val="007423B8"/>
    <w:rsid w:val="00763517"/>
    <w:rsid w:val="00765658"/>
    <w:rsid w:val="00781334"/>
    <w:rsid w:val="00783CE2"/>
    <w:rsid w:val="007925D7"/>
    <w:rsid w:val="007B1B07"/>
    <w:rsid w:val="007B2E37"/>
    <w:rsid w:val="007B4833"/>
    <w:rsid w:val="007C04ED"/>
    <w:rsid w:val="007C0F18"/>
    <w:rsid w:val="007E0C27"/>
    <w:rsid w:val="007E14FF"/>
    <w:rsid w:val="007E4C66"/>
    <w:rsid w:val="007E5CF0"/>
    <w:rsid w:val="007E7963"/>
    <w:rsid w:val="00806B31"/>
    <w:rsid w:val="00811C91"/>
    <w:rsid w:val="00824218"/>
    <w:rsid w:val="00830CBB"/>
    <w:rsid w:val="00856F27"/>
    <w:rsid w:val="00864CE9"/>
    <w:rsid w:val="008A1366"/>
    <w:rsid w:val="008B3B5F"/>
    <w:rsid w:val="008B7F7C"/>
    <w:rsid w:val="008B7FBD"/>
    <w:rsid w:val="008D126E"/>
    <w:rsid w:val="008D624F"/>
    <w:rsid w:val="008E1887"/>
    <w:rsid w:val="008E33D5"/>
    <w:rsid w:val="008F6878"/>
    <w:rsid w:val="00903476"/>
    <w:rsid w:val="009040C9"/>
    <w:rsid w:val="0091757A"/>
    <w:rsid w:val="00921B03"/>
    <w:rsid w:val="009369C6"/>
    <w:rsid w:val="0095208A"/>
    <w:rsid w:val="00952E78"/>
    <w:rsid w:val="009603C4"/>
    <w:rsid w:val="00970C59"/>
    <w:rsid w:val="009722FF"/>
    <w:rsid w:val="009840D9"/>
    <w:rsid w:val="009951FA"/>
    <w:rsid w:val="009A3029"/>
    <w:rsid w:val="009B542C"/>
    <w:rsid w:val="009D53ED"/>
    <w:rsid w:val="00A17C19"/>
    <w:rsid w:val="00A17C8C"/>
    <w:rsid w:val="00A21F49"/>
    <w:rsid w:val="00A318CF"/>
    <w:rsid w:val="00A3350A"/>
    <w:rsid w:val="00A33874"/>
    <w:rsid w:val="00A35BB9"/>
    <w:rsid w:val="00A63F6E"/>
    <w:rsid w:val="00A840A0"/>
    <w:rsid w:val="00A942CE"/>
    <w:rsid w:val="00A97FDA"/>
    <w:rsid w:val="00AB33D9"/>
    <w:rsid w:val="00AC0362"/>
    <w:rsid w:val="00AC2FB2"/>
    <w:rsid w:val="00AE04A0"/>
    <w:rsid w:val="00AE5241"/>
    <w:rsid w:val="00B22D31"/>
    <w:rsid w:val="00B25BCA"/>
    <w:rsid w:val="00B27C32"/>
    <w:rsid w:val="00B30E40"/>
    <w:rsid w:val="00B3428B"/>
    <w:rsid w:val="00B37298"/>
    <w:rsid w:val="00B57DC2"/>
    <w:rsid w:val="00B63B42"/>
    <w:rsid w:val="00B72EA7"/>
    <w:rsid w:val="00B75548"/>
    <w:rsid w:val="00B760F8"/>
    <w:rsid w:val="00B8006B"/>
    <w:rsid w:val="00B902A4"/>
    <w:rsid w:val="00B9452D"/>
    <w:rsid w:val="00BA019D"/>
    <w:rsid w:val="00BC073B"/>
    <w:rsid w:val="00BC61EF"/>
    <w:rsid w:val="00BD6CB6"/>
    <w:rsid w:val="00BE5327"/>
    <w:rsid w:val="00C000F4"/>
    <w:rsid w:val="00C04641"/>
    <w:rsid w:val="00C20273"/>
    <w:rsid w:val="00C562AD"/>
    <w:rsid w:val="00C63BB9"/>
    <w:rsid w:val="00C73432"/>
    <w:rsid w:val="00C817E1"/>
    <w:rsid w:val="00C940D4"/>
    <w:rsid w:val="00CA2C2C"/>
    <w:rsid w:val="00CA50D0"/>
    <w:rsid w:val="00CB7B36"/>
    <w:rsid w:val="00CE481C"/>
    <w:rsid w:val="00CE5ABB"/>
    <w:rsid w:val="00CF0482"/>
    <w:rsid w:val="00D00079"/>
    <w:rsid w:val="00D0371C"/>
    <w:rsid w:val="00D13B3E"/>
    <w:rsid w:val="00D31511"/>
    <w:rsid w:val="00D463F4"/>
    <w:rsid w:val="00D47AE2"/>
    <w:rsid w:val="00D7145B"/>
    <w:rsid w:val="00D7180B"/>
    <w:rsid w:val="00D8683B"/>
    <w:rsid w:val="00DA4C27"/>
    <w:rsid w:val="00DA5A00"/>
    <w:rsid w:val="00DB4EF8"/>
    <w:rsid w:val="00DB7E87"/>
    <w:rsid w:val="00DC2979"/>
    <w:rsid w:val="00E04E23"/>
    <w:rsid w:val="00E05AF6"/>
    <w:rsid w:val="00E209CA"/>
    <w:rsid w:val="00E259B9"/>
    <w:rsid w:val="00E32A04"/>
    <w:rsid w:val="00E32E45"/>
    <w:rsid w:val="00E36456"/>
    <w:rsid w:val="00E36AEC"/>
    <w:rsid w:val="00E37614"/>
    <w:rsid w:val="00E451F8"/>
    <w:rsid w:val="00E66D2E"/>
    <w:rsid w:val="00E713F0"/>
    <w:rsid w:val="00E83C20"/>
    <w:rsid w:val="00E83F6E"/>
    <w:rsid w:val="00E84A93"/>
    <w:rsid w:val="00E8644C"/>
    <w:rsid w:val="00EA0FED"/>
    <w:rsid w:val="00EA31A4"/>
    <w:rsid w:val="00EB56CD"/>
    <w:rsid w:val="00EC6395"/>
    <w:rsid w:val="00ED7888"/>
    <w:rsid w:val="00ED799C"/>
    <w:rsid w:val="00EE4E04"/>
    <w:rsid w:val="00EF0957"/>
    <w:rsid w:val="00EF2FFD"/>
    <w:rsid w:val="00F12689"/>
    <w:rsid w:val="00F16523"/>
    <w:rsid w:val="00F432C0"/>
    <w:rsid w:val="00F610F4"/>
    <w:rsid w:val="00F6200A"/>
    <w:rsid w:val="00FA0925"/>
    <w:rsid w:val="00FC27C7"/>
    <w:rsid w:val="00FC772D"/>
    <w:rsid w:val="00FC7C63"/>
    <w:rsid w:val="00FD00B4"/>
    <w:rsid w:val="00FD3068"/>
    <w:rsid w:val="00FE40DA"/>
    <w:rsid w:val="00FE4C90"/>
    <w:rsid w:val="00FF2F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53426"/>
  <w15:docId w15:val="{BC61B05A-3743-41C1-A75E-E67F9417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98"/>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qFormat/>
    <w:rsid w:val="00B37298"/>
    <w:pPr>
      <w:keepNext/>
      <w:tabs>
        <w:tab w:val="left" w:pos="3402"/>
      </w:tabs>
      <w:jc w:val="both"/>
      <w:outlineLvl w:val="4"/>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B37298"/>
    <w:rPr>
      <w:rFonts w:ascii="Times New Roman" w:eastAsia="Times New Roman" w:hAnsi="Times New Roman" w:cs="Times New Roman"/>
      <w:b/>
      <w:i/>
      <w:sz w:val="24"/>
      <w:szCs w:val="20"/>
      <w:lang w:eastAsia="pt-BR"/>
    </w:rPr>
  </w:style>
  <w:style w:type="paragraph" w:styleId="Rodap">
    <w:name w:val="footer"/>
    <w:basedOn w:val="Normal"/>
    <w:link w:val="RodapChar"/>
    <w:uiPriority w:val="99"/>
    <w:rsid w:val="00B37298"/>
    <w:pPr>
      <w:tabs>
        <w:tab w:val="center" w:pos="4419"/>
        <w:tab w:val="right" w:pos="8838"/>
      </w:tabs>
    </w:pPr>
  </w:style>
  <w:style w:type="character" w:customStyle="1" w:styleId="RodapChar">
    <w:name w:val="Rodapé Char"/>
    <w:basedOn w:val="Fontepargpadro"/>
    <w:link w:val="Rodap"/>
    <w:uiPriority w:val="99"/>
    <w:rsid w:val="00B37298"/>
    <w:rPr>
      <w:rFonts w:ascii="Times New Roman" w:eastAsia="Times New Roman" w:hAnsi="Times New Roman" w:cs="Times New Roman"/>
      <w:sz w:val="20"/>
      <w:szCs w:val="20"/>
      <w:lang w:eastAsia="pt-BR"/>
    </w:rPr>
  </w:style>
  <w:style w:type="character" w:styleId="Nmerodepgina">
    <w:name w:val="page number"/>
    <w:basedOn w:val="Fontepargpadro"/>
    <w:rsid w:val="00B37298"/>
  </w:style>
  <w:style w:type="paragraph" w:styleId="Corpodetexto3">
    <w:name w:val="Body Text 3"/>
    <w:basedOn w:val="Normal"/>
    <w:link w:val="Corpodetexto3Char"/>
    <w:rsid w:val="00B37298"/>
    <w:pPr>
      <w:jc w:val="both"/>
    </w:pPr>
    <w:rPr>
      <w:rFonts w:ascii="Arial" w:hAnsi="Arial"/>
      <w:sz w:val="24"/>
    </w:rPr>
  </w:style>
  <w:style w:type="character" w:customStyle="1" w:styleId="Corpodetexto3Char">
    <w:name w:val="Corpo de texto 3 Char"/>
    <w:basedOn w:val="Fontepargpadro"/>
    <w:link w:val="Corpodetexto3"/>
    <w:rsid w:val="00B37298"/>
    <w:rPr>
      <w:rFonts w:ascii="Arial" w:eastAsia="Times New Roman" w:hAnsi="Arial" w:cs="Times New Roman"/>
      <w:sz w:val="24"/>
      <w:szCs w:val="20"/>
      <w:lang w:eastAsia="pt-BR"/>
    </w:rPr>
  </w:style>
  <w:style w:type="paragraph" w:styleId="Textodenotaderodap">
    <w:name w:val="footnote text"/>
    <w:basedOn w:val="Normal"/>
    <w:link w:val="TextodenotaderodapChar"/>
    <w:semiHidden/>
    <w:rsid w:val="00B37298"/>
  </w:style>
  <w:style w:type="character" w:customStyle="1" w:styleId="TextodenotaderodapChar">
    <w:name w:val="Texto de nota de rodapé Char"/>
    <w:basedOn w:val="Fontepargpadro"/>
    <w:link w:val="Textodenotaderodap"/>
    <w:semiHidden/>
    <w:rsid w:val="00B37298"/>
    <w:rPr>
      <w:rFonts w:ascii="Times New Roman" w:eastAsia="Times New Roman" w:hAnsi="Times New Roman" w:cs="Times New Roman"/>
      <w:sz w:val="20"/>
      <w:szCs w:val="20"/>
      <w:lang w:eastAsia="pt-BR"/>
    </w:rPr>
  </w:style>
  <w:style w:type="character" w:styleId="Refdenotaderodap">
    <w:name w:val="footnote reference"/>
    <w:semiHidden/>
    <w:rsid w:val="00B37298"/>
    <w:rPr>
      <w:vertAlign w:val="superscript"/>
    </w:rPr>
  </w:style>
  <w:style w:type="paragraph" w:styleId="NormalWeb">
    <w:name w:val="Normal (Web)"/>
    <w:basedOn w:val="Normal"/>
    <w:rsid w:val="00B37298"/>
    <w:pPr>
      <w:spacing w:before="100" w:beforeAutospacing="1" w:after="100" w:afterAutospacing="1"/>
    </w:pPr>
    <w:rPr>
      <w:sz w:val="24"/>
      <w:szCs w:val="24"/>
    </w:rPr>
  </w:style>
  <w:style w:type="character" w:styleId="Hyperlink">
    <w:name w:val="Hyperlink"/>
    <w:uiPriority w:val="99"/>
    <w:unhideWhenUsed/>
    <w:rsid w:val="00B37298"/>
    <w:rPr>
      <w:color w:val="0563C1"/>
      <w:u w:val="single"/>
    </w:rPr>
  </w:style>
  <w:style w:type="character" w:customStyle="1" w:styleId="apple-converted-space">
    <w:name w:val="apple-converted-space"/>
    <w:basedOn w:val="Fontepargpadro"/>
    <w:rsid w:val="00783CE2"/>
  </w:style>
  <w:style w:type="paragraph" w:styleId="Textodebalo">
    <w:name w:val="Balloon Text"/>
    <w:basedOn w:val="Normal"/>
    <w:link w:val="TextodebaloChar"/>
    <w:uiPriority w:val="99"/>
    <w:semiHidden/>
    <w:unhideWhenUsed/>
    <w:rsid w:val="00272BC1"/>
    <w:rPr>
      <w:rFonts w:ascii="Tahoma" w:hAnsi="Tahoma" w:cs="Tahoma"/>
      <w:sz w:val="16"/>
      <w:szCs w:val="16"/>
    </w:rPr>
  </w:style>
  <w:style w:type="character" w:customStyle="1" w:styleId="TextodebaloChar">
    <w:name w:val="Texto de balão Char"/>
    <w:basedOn w:val="Fontepargpadro"/>
    <w:link w:val="Textodebalo"/>
    <w:uiPriority w:val="99"/>
    <w:semiHidden/>
    <w:rsid w:val="00272BC1"/>
    <w:rPr>
      <w:rFonts w:ascii="Tahoma" w:eastAsia="Times New Roman" w:hAnsi="Tahoma" w:cs="Tahoma"/>
      <w:sz w:val="16"/>
      <w:szCs w:val="16"/>
      <w:lang w:eastAsia="pt-BR"/>
    </w:rPr>
  </w:style>
  <w:style w:type="paragraph" w:styleId="PargrafodaLista">
    <w:name w:val="List Paragraph"/>
    <w:basedOn w:val="Normal"/>
    <w:uiPriority w:val="34"/>
    <w:qFormat/>
    <w:rsid w:val="00696CCC"/>
    <w:pPr>
      <w:ind w:left="720"/>
      <w:contextualSpacing/>
    </w:pPr>
  </w:style>
  <w:style w:type="paragraph" w:styleId="Recuodecorpodetexto">
    <w:name w:val="Body Text Indent"/>
    <w:basedOn w:val="Normal"/>
    <w:link w:val="RecuodecorpodetextoChar"/>
    <w:rsid w:val="00696CCC"/>
    <w:pPr>
      <w:suppressAutoHyphens/>
      <w:spacing w:after="120"/>
      <w:ind w:left="283"/>
    </w:pPr>
    <w:rPr>
      <w:rFonts w:ascii="Courier New" w:hAnsi="Courier New" w:cs="Courier New"/>
      <w:sz w:val="24"/>
      <w:lang w:eastAsia="zh-CN"/>
    </w:rPr>
  </w:style>
  <w:style w:type="character" w:customStyle="1" w:styleId="RecuodecorpodetextoChar">
    <w:name w:val="Recuo de corpo de texto Char"/>
    <w:basedOn w:val="Fontepargpadro"/>
    <w:link w:val="Recuodecorpodetexto"/>
    <w:rsid w:val="00696CCC"/>
    <w:rPr>
      <w:rFonts w:ascii="Courier New" w:eastAsia="Times New Roman" w:hAnsi="Courier New" w:cs="Courier New"/>
      <w:sz w:val="24"/>
      <w:szCs w:val="20"/>
      <w:lang w:eastAsia="zh-CN"/>
    </w:rPr>
  </w:style>
  <w:style w:type="paragraph" w:styleId="Cabealho">
    <w:name w:val="header"/>
    <w:basedOn w:val="Normal"/>
    <w:link w:val="CabealhoChar"/>
    <w:uiPriority w:val="99"/>
    <w:unhideWhenUsed/>
    <w:rsid w:val="00600C77"/>
    <w:pPr>
      <w:tabs>
        <w:tab w:val="center" w:pos="4252"/>
        <w:tab w:val="right" w:pos="8504"/>
      </w:tabs>
    </w:pPr>
  </w:style>
  <w:style w:type="character" w:customStyle="1" w:styleId="CabealhoChar">
    <w:name w:val="Cabeçalho Char"/>
    <w:basedOn w:val="Fontepargpadro"/>
    <w:link w:val="Cabealho"/>
    <w:uiPriority w:val="99"/>
    <w:rsid w:val="00600C77"/>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A0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1096">
      <w:bodyDiv w:val="1"/>
      <w:marLeft w:val="0"/>
      <w:marRight w:val="0"/>
      <w:marTop w:val="0"/>
      <w:marBottom w:val="0"/>
      <w:divBdr>
        <w:top w:val="none" w:sz="0" w:space="0" w:color="auto"/>
        <w:left w:val="none" w:sz="0" w:space="0" w:color="auto"/>
        <w:bottom w:val="none" w:sz="0" w:space="0" w:color="auto"/>
        <w:right w:val="none" w:sz="0" w:space="0" w:color="auto"/>
      </w:divBdr>
    </w:div>
    <w:div w:id="146362199">
      <w:bodyDiv w:val="1"/>
      <w:marLeft w:val="0"/>
      <w:marRight w:val="0"/>
      <w:marTop w:val="0"/>
      <w:marBottom w:val="0"/>
      <w:divBdr>
        <w:top w:val="none" w:sz="0" w:space="0" w:color="auto"/>
        <w:left w:val="none" w:sz="0" w:space="0" w:color="auto"/>
        <w:bottom w:val="none" w:sz="0" w:space="0" w:color="auto"/>
        <w:right w:val="none" w:sz="0" w:space="0" w:color="auto"/>
      </w:divBdr>
    </w:div>
    <w:div w:id="455561223">
      <w:bodyDiv w:val="1"/>
      <w:marLeft w:val="0"/>
      <w:marRight w:val="0"/>
      <w:marTop w:val="0"/>
      <w:marBottom w:val="0"/>
      <w:divBdr>
        <w:top w:val="none" w:sz="0" w:space="0" w:color="auto"/>
        <w:left w:val="none" w:sz="0" w:space="0" w:color="auto"/>
        <w:bottom w:val="none" w:sz="0" w:space="0" w:color="auto"/>
        <w:right w:val="none" w:sz="0" w:space="0" w:color="auto"/>
      </w:divBdr>
    </w:div>
    <w:div w:id="1923681741">
      <w:bodyDiv w:val="1"/>
      <w:marLeft w:val="0"/>
      <w:marRight w:val="0"/>
      <w:marTop w:val="0"/>
      <w:marBottom w:val="0"/>
      <w:divBdr>
        <w:top w:val="none" w:sz="0" w:space="0" w:color="auto"/>
        <w:left w:val="none" w:sz="0" w:space="0" w:color="auto"/>
        <w:bottom w:val="none" w:sz="0" w:space="0" w:color="auto"/>
        <w:right w:val="none" w:sz="0" w:space="0" w:color="auto"/>
      </w:divBdr>
    </w:div>
    <w:div w:id="20259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C049-1373-46F7-B22E-3AECC3E5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 Schaidhauer Barcellos</dc:creator>
  <cp:lastModifiedBy>Patrick Silveira Lemes</cp:lastModifiedBy>
  <cp:revision>2</cp:revision>
  <cp:lastPrinted>2024-01-22T19:50:00Z</cp:lastPrinted>
  <dcterms:created xsi:type="dcterms:W3CDTF">2026-05-15T14:11:00Z</dcterms:created>
  <dcterms:modified xsi:type="dcterms:W3CDTF">2026-05-15T14:11:00Z</dcterms:modified>
</cp:coreProperties>
</file>