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18150AF8" w14:textId="77777777" w:rsidR="007A7F56" w:rsidRDefault="007A7F56" w:rsidP="007A7F56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PORTARIA CRO/RS Nº 149/2026</w:t>
      </w:r>
    </w:p>
    <w:p w14:paraId="135C8732" w14:textId="77777777" w:rsidR="00C01B6E" w:rsidRPr="007A7F56" w:rsidRDefault="00C01B6E" w:rsidP="007A7F56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3F1D07A8" w14:textId="05A8AF3E" w:rsidR="007A7F56" w:rsidRPr="007A7F56" w:rsidRDefault="007A7F56" w:rsidP="007A7F56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 xml:space="preserve">No uso das atribuições </w:t>
      </w:r>
      <w:r>
        <w:rPr>
          <w:rFonts w:ascii="Arial" w:hAnsi="Arial" w:cs="Arial"/>
          <w:b/>
          <w:bCs/>
        </w:rPr>
        <w:t xml:space="preserve">inerentes ao cargo, nomeia o (a) </w:t>
      </w:r>
      <w:r w:rsidRPr="007A7F56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7A7F56">
        <w:rPr>
          <w:rFonts w:ascii="Arial" w:hAnsi="Arial" w:cs="Arial"/>
          <w:b/>
          <w:bCs/>
        </w:rPr>
        <w:t>Odontologia do Rio Grande do Sul na REGIÃO (19) Vale</w:t>
      </w:r>
    </w:p>
    <w:p w14:paraId="4E992F0F" w14:textId="1CB7B952" w:rsidR="007A7F56" w:rsidRDefault="007A7F56" w:rsidP="007A7F56">
      <w:pPr>
        <w:spacing w:line="360" w:lineRule="auto"/>
        <w:ind w:left="3402" w:firstLine="142"/>
        <w:jc w:val="both"/>
        <w:rPr>
          <w:rFonts w:ascii="Arial" w:hAnsi="Arial" w:cs="Arial"/>
          <w:b/>
          <w:bCs/>
        </w:rPr>
      </w:pPr>
      <w:proofErr w:type="gramStart"/>
      <w:r w:rsidRPr="007A7F56">
        <w:rPr>
          <w:rFonts w:ascii="Arial" w:hAnsi="Arial" w:cs="Arial"/>
          <w:b/>
          <w:bCs/>
        </w:rPr>
        <w:t>dos</w:t>
      </w:r>
      <w:proofErr w:type="gramEnd"/>
      <w:r w:rsidRPr="007A7F56">
        <w:rPr>
          <w:rFonts w:ascii="Arial" w:hAnsi="Arial" w:cs="Arial"/>
          <w:b/>
          <w:bCs/>
        </w:rPr>
        <w:t xml:space="preserve"> Sinos – Novo Hamburgo e dá as demais</w:t>
      </w:r>
      <w:r>
        <w:rPr>
          <w:rFonts w:ascii="Arial" w:hAnsi="Arial" w:cs="Arial"/>
          <w:b/>
          <w:bCs/>
        </w:rPr>
        <w:t xml:space="preserve"> </w:t>
      </w:r>
      <w:r w:rsidRPr="007A7F56">
        <w:rPr>
          <w:rFonts w:ascii="Arial" w:hAnsi="Arial" w:cs="Arial"/>
          <w:b/>
          <w:bCs/>
        </w:rPr>
        <w:t>providências.</w:t>
      </w:r>
    </w:p>
    <w:p w14:paraId="5FBB3F30" w14:textId="77777777" w:rsidR="00C01B6E" w:rsidRPr="007A7F56" w:rsidRDefault="00C01B6E" w:rsidP="007A7F56">
      <w:pPr>
        <w:spacing w:line="360" w:lineRule="auto"/>
        <w:ind w:left="3402" w:firstLine="142"/>
        <w:jc w:val="both"/>
        <w:rPr>
          <w:rFonts w:ascii="Arial" w:hAnsi="Arial" w:cs="Arial"/>
          <w:b/>
          <w:bCs/>
        </w:rPr>
      </w:pPr>
    </w:p>
    <w:p w14:paraId="0C73C25C" w14:textId="5E77E9B4" w:rsidR="007A7F56" w:rsidRDefault="007A7F56" w:rsidP="00C01B6E">
      <w:pPr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A Presidente do Conselho Regional de Odontologia do Rio Grande do Sul, no</w:t>
      </w:r>
      <w:r w:rsidR="00C01B6E">
        <w:rPr>
          <w:rFonts w:ascii="Arial" w:hAnsi="Arial" w:cs="Arial"/>
          <w:b/>
          <w:bCs/>
        </w:rPr>
        <w:t xml:space="preserve"> </w:t>
      </w:r>
      <w:r w:rsidRPr="007A7F56">
        <w:rPr>
          <w:rFonts w:ascii="Arial" w:hAnsi="Arial" w:cs="Arial"/>
          <w:b/>
          <w:bCs/>
        </w:rPr>
        <w:t>uso de suas atribuições regimentais, e</w:t>
      </w:r>
    </w:p>
    <w:p w14:paraId="1477A7AD" w14:textId="77777777" w:rsidR="00C01B6E" w:rsidRPr="007A7F56" w:rsidRDefault="00C01B6E" w:rsidP="00C01B6E">
      <w:pPr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4FF3FD1E" w14:textId="77777777" w:rsidR="007A7F56" w:rsidRPr="007A7F56" w:rsidRDefault="007A7F56" w:rsidP="00C01B6E">
      <w:pPr>
        <w:spacing w:line="360" w:lineRule="auto"/>
        <w:ind w:left="3402" w:hanging="2126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CONSIDERANDO o que dispõe o artigo 229 e parágrafos, da Resolução CFO-</w:t>
      </w:r>
    </w:p>
    <w:p w14:paraId="5E423C7E" w14:textId="77777777" w:rsidR="007A7F56" w:rsidRPr="007A7F56" w:rsidRDefault="007A7F56" w:rsidP="00C01B6E">
      <w:pPr>
        <w:spacing w:line="360" w:lineRule="auto"/>
        <w:ind w:hanging="993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63/2005;</w:t>
      </w:r>
    </w:p>
    <w:p w14:paraId="2E178A63" w14:textId="399FF0A8" w:rsidR="007A7F56" w:rsidRPr="007A7F56" w:rsidRDefault="007A7F56" w:rsidP="00C01B6E">
      <w:pPr>
        <w:spacing w:line="360" w:lineRule="auto"/>
        <w:ind w:left="3402" w:hanging="2126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CONSIDERANDO a competência do pres</w:t>
      </w:r>
      <w:r w:rsidR="00C01B6E">
        <w:rPr>
          <w:rFonts w:ascii="Arial" w:hAnsi="Arial" w:cs="Arial"/>
          <w:b/>
          <w:bCs/>
        </w:rPr>
        <w:t xml:space="preserve">idente do CRO/RS para deliberar </w:t>
      </w:r>
      <w:r w:rsidRPr="007A7F56">
        <w:rPr>
          <w:rFonts w:ascii="Arial" w:hAnsi="Arial" w:cs="Arial"/>
          <w:b/>
          <w:bCs/>
        </w:rPr>
        <w:t>sobre</w:t>
      </w:r>
    </w:p>
    <w:p w14:paraId="0B3A686F" w14:textId="77777777" w:rsidR="00C01B6E" w:rsidRDefault="007A7F56" w:rsidP="00C01B6E">
      <w:pPr>
        <w:spacing w:line="360" w:lineRule="auto"/>
        <w:ind w:left="-993"/>
        <w:jc w:val="both"/>
        <w:rPr>
          <w:rFonts w:ascii="Arial" w:hAnsi="Arial" w:cs="Arial"/>
          <w:b/>
          <w:bCs/>
        </w:rPr>
      </w:pPr>
      <w:proofErr w:type="gramStart"/>
      <w:r w:rsidRPr="007A7F56">
        <w:rPr>
          <w:rFonts w:ascii="Arial" w:hAnsi="Arial" w:cs="Arial"/>
          <w:b/>
          <w:bCs/>
        </w:rPr>
        <w:t>a</w:t>
      </w:r>
      <w:proofErr w:type="gramEnd"/>
      <w:r w:rsidRPr="007A7F56">
        <w:rPr>
          <w:rFonts w:ascii="Arial" w:hAnsi="Arial" w:cs="Arial"/>
          <w:b/>
          <w:bCs/>
        </w:rPr>
        <w:t xml:space="preserve"> designação de Delegados Regionais, nos termos do art. 229 da Resolução CFO n.º 63/2005;</w:t>
      </w:r>
    </w:p>
    <w:p w14:paraId="576E2F22" w14:textId="77777777" w:rsidR="00C01B6E" w:rsidRDefault="00C01B6E" w:rsidP="00C01B6E">
      <w:pPr>
        <w:spacing w:line="360" w:lineRule="auto"/>
        <w:ind w:left="-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</w:p>
    <w:p w14:paraId="14BD3E1A" w14:textId="2FD93280" w:rsidR="007A7F56" w:rsidRPr="007A7F56" w:rsidRDefault="007A7F56" w:rsidP="00C01B6E">
      <w:pPr>
        <w:spacing w:line="360" w:lineRule="auto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RESOLVE:</w:t>
      </w:r>
    </w:p>
    <w:p w14:paraId="28795187" w14:textId="598F0C65" w:rsidR="007A7F56" w:rsidRPr="007A7F56" w:rsidRDefault="007A7F56" w:rsidP="00C01B6E">
      <w:pPr>
        <w:spacing w:line="360" w:lineRule="auto"/>
        <w:ind w:firstLine="2694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Art. 1° - Nomear a Cirurgiã-Dentista, CAROLINE ME</w:t>
      </w:r>
      <w:r w:rsidR="00C01B6E">
        <w:rPr>
          <w:rFonts w:ascii="Arial" w:hAnsi="Arial" w:cs="Arial"/>
          <w:b/>
          <w:bCs/>
        </w:rPr>
        <w:t xml:space="preserve">LO DIAS </w:t>
      </w:r>
      <w:r w:rsidRPr="007A7F56">
        <w:rPr>
          <w:rFonts w:ascii="Arial" w:hAnsi="Arial" w:cs="Arial"/>
          <w:b/>
          <w:bCs/>
        </w:rPr>
        <w:t>KUPSTAITIS, CRO/RS nº 33.893, para o cargo honorífico de REPRESENTANTE DISTRITAL do</w:t>
      </w:r>
    </w:p>
    <w:p w14:paraId="24DF9C4B" w14:textId="39C6143A" w:rsidR="007A7F56" w:rsidRDefault="007A7F56" w:rsidP="00C01B6E">
      <w:pPr>
        <w:spacing w:line="360" w:lineRule="auto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CRO/RS na Região (19) VALE DOS SINOS – NOVO HAMBURGO, durante o período de</w:t>
      </w:r>
      <w:r w:rsidR="00C01B6E">
        <w:rPr>
          <w:rFonts w:ascii="Arial" w:hAnsi="Arial" w:cs="Arial"/>
          <w:b/>
          <w:bCs/>
        </w:rPr>
        <w:t xml:space="preserve"> </w:t>
      </w:r>
      <w:r w:rsidRPr="007A7F56">
        <w:rPr>
          <w:rFonts w:ascii="Arial" w:hAnsi="Arial" w:cs="Arial"/>
          <w:b/>
          <w:bCs/>
        </w:rPr>
        <w:t>24.04.2026 a 31.12.2027.</w:t>
      </w:r>
    </w:p>
    <w:p w14:paraId="697B1A77" w14:textId="77777777" w:rsidR="00C01B6E" w:rsidRPr="007A7F56" w:rsidRDefault="00C01B6E" w:rsidP="00C01B6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17BBE71" w14:textId="77777777" w:rsidR="007A7F56" w:rsidRPr="007A7F56" w:rsidRDefault="007A7F56" w:rsidP="007A7F56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Art. 2º Esta Portaria entra em vigor na data de sua assinatura,</w:t>
      </w:r>
    </w:p>
    <w:p w14:paraId="7345BCAE" w14:textId="77777777" w:rsidR="007A7F56" w:rsidRPr="007A7F56" w:rsidRDefault="007A7F56" w:rsidP="00C01B6E">
      <w:pPr>
        <w:spacing w:line="360" w:lineRule="auto"/>
        <w:ind w:left="3402" w:hanging="3402"/>
        <w:jc w:val="both"/>
        <w:rPr>
          <w:rFonts w:ascii="Arial" w:hAnsi="Arial" w:cs="Arial"/>
          <w:b/>
          <w:bCs/>
        </w:rPr>
      </w:pPr>
      <w:proofErr w:type="spellStart"/>
      <w:proofErr w:type="gramStart"/>
      <w:r w:rsidRPr="007A7F56">
        <w:rPr>
          <w:rFonts w:ascii="Arial" w:hAnsi="Arial" w:cs="Arial"/>
          <w:b/>
          <w:bCs/>
        </w:rPr>
        <w:t>independente</w:t>
      </w:r>
      <w:proofErr w:type="spellEnd"/>
      <w:proofErr w:type="gramEnd"/>
      <w:r w:rsidRPr="007A7F56">
        <w:rPr>
          <w:rFonts w:ascii="Arial" w:hAnsi="Arial" w:cs="Arial"/>
          <w:b/>
          <w:bCs/>
        </w:rPr>
        <w:t xml:space="preserve"> de sua publicação, revogando-se todas as disposições em contrário.</w:t>
      </w:r>
    </w:p>
    <w:p w14:paraId="41B2AD7E" w14:textId="77777777" w:rsidR="00C01B6E" w:rsidRDefault="00C01B6E" w:rsidP="007A7F56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2B5EDD51" w14:textId="556451ED" w:rsidR="004A1DA3" w:rsidRDefault="007A7F56" w:rsidP="007A7F56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 w:rsidRPr="007A7F56">
        <w:rPr>
          <w:rFonts w:ascii="Arial" w:hAnsi="Arial" w:cs="Arial"/>
          <w:b/>
          <w:bCs/>
        </w:rPr>
        <w:t>Art. 3º. Registre-se e publique-se.</w:t>
      </w:r>
      <w:r w:rsidR="00A904C2">
        <w:rPr>
          <w:rFonts w:ascii="Arial" w:hAnsi="Arial" w:cs="Arial"/>
          <w:b/>
          <w:bCs/>
        </w:rPr>
        <w:t xml:space="preserve">                                         </w:t>
      </w:r>
      <w:bookmarkStart w:id="0" w:name="_GoBack"/>
      <w:bookmarkEnd w:id="0"/>
      <w:r w:rsidR="00A904C2">
        <w:rPr>
          <w:rFonts w:ascii="Arial" w:hAnsi="Arial" w:cs="Arial"/>
          <w:b/>
          <w:bCs/>
        </w:rPr>
        <w:t xml:space="preserve">         </w:t>
      </w:r>
    </w:p>
    <w:p w14:paraId="1EA8DB0E" w14:textId="77777777" w:rsidR="004A1DA3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8CF0FA9" w14:textId="45915804" w:rsidR="00A904C2" w:rsidRPr="00A904C2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A904C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 </w:t>
      </w:r>
      <w:r w:rsidR="00A904C2" w:rsidRPr="00A904C2">
        <w:rPr>
          <w:rFonts w:ascii="Arial" w:hAnsi="Arial" w:cs="Arial"/>
          <w:b/>
          <w:bCs/>
        </w:rPr>
        <w:t xml:space="preserve">Porto Alegre, 28 de </w:t>
      </w:r>
      <w:proofErr w:type="gramStart"/>
      <w:r w:rsidR="00A904C2" w:rsidRPr="00A904C2">
        <w:rPr>
          <w:rFonts w:ascii="Arial" w:hAnsi="Arial" w:cs="Arial"/>
          <w:b/>
          <w:bCs/>
        </w:rPr>
        <w:t>Abril</w:t>
      </w:r>
      <w:proofErr w:type="gramEnd"/>
      <w:r w:rsidR="00A904C2" w:rsidRPr="00A904C2">
        <w:rPr>
          <w:rFonts w:ascii="Arial" w:hAnsi="Arial" w:cs="Arial"/>
          <w:b/>
          <w:bCs/>
        </w:rPr>
        <w:t xml:space="preserve"> de 2026.</w:t>
      </w:r>
    </w:p>
    <w:p w14:paraId="5E4205BF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1D2894AA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38DC02EB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4BF3AC9" w14:textId="77777777" w:rsidR="00D80C76" w:rsidRDefault="00D80C76" w:rsidP="004A1DA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CEC66C4" w14:textId="1B8DDDD2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ED7112" w:rsidRPr="00ED7112">
        <w:rPr>
          <w:rFonts w:ascii="Arial" w:hAnsi="Arial" w:cs="Arial"/>
          <w:b/>
          <w:bCs/>
        </w:rPr>
        <w:t>JANAÍNA CORTES GOMES</w:t>
      </w:r>
    </w:p>
    <w:p w14:paraId="742F56ED" w14:textId="25E36C3F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ED7112" w:rsidRPr="00ED7112">
        <w:rPr>
          <w:rFonts w:ascii="Arial" w:hAnsi="Arial" w:cs="Arial"/>
          <w:b/>
          <w:bCs/>
        </w:rPr>
        <w:t>Conselheira Presidente</w:t>
      </w:r>
    </w:p>
    <w:p w14:paraId="5726A740" w14:textId="20BC6A08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ED7112" w:rsidRPr="00ED7112">
        <w:rPr>
          <w:rFonts w:ascii="Arial" w:hAnsi="Arial" w:cs="Arial"/>
          <w:b/>
          <w:bCs/>
        </w:rPr>
        <w:t>Conselho Regional de Odontologia do RS</w:t>
      </w:r>
    </w:p>
    <w:p w14:paraId="00EB247C" w14:textId="773C70C5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ED7112" w:rsidRPr="00ED7112">
        <w:rPr>
          <w:rFonts w:ascii="Arial" w:hAnsi="Arial" w:cs="Arial"/>
          <w:b/>
          <w:bCs/>
        </w:rPr>
        <w:t>Gestão 2026-2027</w:t>
      </w:r>
    </w:p>
    <w:p w14:paraId="3D483476" w14:textId="350EE239" w:rsidR="00ED7888" w:rsidRPr="00321EF2" w:rsidRDefault="00ED7888" w:rsidP="00ED7112">
      <w:pPr>
        <w:spacing w:line="360" w:lineRule="auto"/>
        <w:jc w:val="both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4BFA2" w14:textId="77777777" w:rsidR="00C33FED" w:rsidRDefault="00C33FED" w:rsidP="00AB33D9">
      <w:r>
        <w:separator/>
      </w:r>
    </w:p>
  </w:endnote>
  <w:endnote w:type="continuationSeparator" w:id="0">
    <w:p w14:paraId="18D9C666" w14:textId="77777777" w:rsidR="00C33FED" w:rsidRDefault="00C33FED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58E62" w14:textId="77777777" w:rsidR="00C33FED" w:rsidRDefault="00C33FED" w:rsidP="00AB33D9">
      <w:r>
        <w:separator/>
      </w:r>
    </w:p>
  </w:footnote>
  <w:footnote w:type="continuationSeparator" w:id="0">
    <w:p w14:paraId="31FBF011" w14:textId="77777777" w:rsidR="00C33FED" w:rsidRDefault="00C33FED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15243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1DA3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B25ED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7F56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04C2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1B6E"/>
    <w:rsid w:val="00C04641"/>
    <w:rsid w:val="00C20273"/>
    <w:rsid w:val="00C33FED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0C76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112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BB6C-72F0-4E6A-A747-6160EB5C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2026-05-12T16:14:00Z</dcterms:created>
  <dcterms:modified xsi:type="dcterms:W3CDTF">2026-05-12T16:14:00Z</dcterms:modified>
</cp:coreProperties>
</file>